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5ADA6" w14:textId="7BA8D4D2" w:rsidR="00345EFE" w:rsidRDefault="00EF7AFD" w:rsidP="007A44DC">
      <w:pPr>
        <w:overflowPunct w:val="0"/>
        <w:snapToGrid w:val="0"/>
        <w:spacing w:beforeLines="10" w:before="36" w:afterLines="10" w:after="36"/>
        <w:jc w:val="center"/>
        <w:rPr>
          <w:rFonts w:ascii="標楷體" w:eastAsia="標楷體" w:hAnsi="標楷體"/>
          <w:b/>
          <w:bCs/>
          <w:sz w:val="28"/>
          <w:szCs w:val="28"/>
        </w:rPr>
      </w:pPr>
      <w:r w:rsidRPr="00203BBC">
        <w:rPr>
          <w:rFonts w:ascii="標楷體" w:eastAsia="標楷體" w:hAnsi="標楷體" w:hint="eastAsia"/>
          <w:b/>
          <w:bCs/>
          <w:sz w:val="28"/>
          <w:szCs w:val="28"/>
        </w:rPr>
        <w:t>第二節</w:t>
      </w:r>
      <w:r>
        <w:rPr>
          <w:rFonts w:ascii="標楷體" w:eastAsia="標楷體" w:hAnsi="標楷體" w:hint="eastAsia"/>
          <w:b/>
          <w:bCs/>
          <w:sz w:val="28"/>
          <w:szCs w:val="28"/>
        </w:rPr>
        <w:t xml:space="preserve">　</w:t>
      </w:r>
      <w:r w:rsidRPr="00203BBC">
        <w:rPr>
          <w:rFonts w:ascii="標楷體" w:eastAsia="標楷體" w:hAnsi="標楷體" w:hint="eastAsia"/>
          <w:b/>
          <w:bCs/>
          <w:sz w:val="28"/>
          <w:szCs w:val="28"/>
        </w:rPr>
        <w:t>釋名義</w:t>
      </w:r>
    </w:p>
    <w:p w14:paraId="3DD1D387" w14:textId="77777777" w:rsidR="00BB64BF" w:rsidRPr="007A44DC" w:rsidRDefault="00BB64BF" w:rsidP="007A44DC">
      <w:pPr>
        <w:overflowPunct w:val="0"/>
        <w:snapToGrid w:val="0"/>
        <w:spacing w:beforeLines="10" w:before="36" w:afterLines="10" w:after="36"/>
        <w:jc w:val="center"/>
        <w:rPr>
          <w:rFonts w:ascii="標楷體" w:eastAsia="標楷體" w:hAnsi="標楷體" w:hint="eastAsia"/>
          <w:b/>
          <w:bCs/>
          <w:sz w:val="28"/>
          <w:szCs w:val="28"/>
        </w:rPr>
      </w:pPr>
    </w:p>
    <w:p w14:paraId="579219B3" w14:textId="010A4443" w:rsidR="00E273F1" w:rsidRPr="00012C5E" w:rsidRDefault="001A598A" w:rsidP="00012C5E">
      <w:pPr>
        <w:pStyle w:val="1"/>
      </w:pPr>
      <w:r w:rsidRPr="00012C5E">
        <w:rPr>
          <w:rFonts w:hint="eastAsia"/>
        </w:rPr>
        <w:t xml:space="preserve">第一項　</w:t>
      </w:r>
      <w:proofErr w:type="gramStart"/>
      <w:r w:rsidRPr="00012C5E">
        <w:rPr>
          <w:rFonts w:hint="eastAsia"/>
        </w:rPr>
        <w:t>正釋三</w:t>
      </w:r>
      <w:proofErr w:type="gramEnd"/>
      <w:r w:rsidRPr="00012C5E">
        <w:rPr>
          <w:rFonts w:hint="eastAsia"/>
        </w:rPr>
        <w:t>性</w:t>
      </w:r>
    </w:p>
    <w:p w14:paraId="22A043EF" w14:textId="59666FA7" w:rsidR="00E273F1" w:rsidRPr="000F4E23" w:rsidRDefault="000F4E23" w:rsidP="00466B96">
      <w:pPr>
        <w:pStyle w:val="2"/>
      </w:pPr>
      <w:r>
        <w:rPr>
          <w:rFonts w:hint="eastAsia"/>
        </w:rPr>
        <w:t>一、</w:t>
      </w:r>
      <w:r w:rsidR="00035A51" w:rsidRPr="000F4E23">
        <w:rPr>
          <w:rFonts w:hint="eastAsia"/>
        </w:rPr>
        <w:t>引論文</w:t>
      </w:r>
    </w:p>
    <w:p w14:paraId="67BF2752" w14:textId="3A7C790B" w:rsidR="00035A51" w:rsidRPr="000F4E23" w:rsidRDefault="000F4E23" w:rsidP="00466B96">
      <w:pPr>
        <w:pStyle w:val="3"/>
      </w:pPr>
      <w:r>
        <w:rPr>
          <w:rFonts w:hint="eastAsia"/>
        </w:rPr>
        <w:t>（一）</w:t>
      </w:r>
      <w:r w:rsidR="00035A51" w:rsidRPr="000F4E23">
        <w:rPr>
          <w:rFonts w:hint="eastAsia"/>
        </w:rPr>
        <w:t>依他起自性</w:t>
      </w:r>
    </w:p>
    <w:p w14:paraId="6079316D" w14:textId="77777777" w:rsidR="00D56B29" w:rsidRDefault="00363B01" w:rsidP="00345EFE">
      <w:pPr>
        <w:overflowPunct w:val="0"/>
        <w:spacing w:beforeLines="30" w:before="108" w:afterLines="30" w:after="108"/>
        <w:jc w:val="both"/>
        <w:rPr>
          <w:rFonts w:ascii="標楷體" w:eastAsia="標楷體" w:hAnsi="標楷體" w:cs="標楷體"/>
        </w:rPr>
      </w:pPr>
      <w:r w:rsidRPr="00D56B29">
        <w:rPr>
          <w:rFonts w:ascii="標楷體" w:eastAsia="標楷體" w:hAnsi="標楷體" w:cs="標楷體" w:hint="eastAsia"/>
        </w:rPr>
        <w:t>若依他起自性，實唯有識，似義顯現之所依止，云何成依他起？何因緣故名依他起？從自熏習種子所生，依他緣故名依他起；生剎那後無有功能自然住故，名依他起。</w:t>
      </w:r>
    </w:p>
    <w:p w14:paraId="2C146FA4" w14:textId="23C06FBF" w:rsidR="00D56B29" w:rsidRPr="000F4E23" w:rsidRDefault="00D56B29" w:rsidP="00466B96">
      <w:pPr>
        <w:pStyle w:val="3"/>
      </w:pPr>
      <w:r>
        <w:rPr>
          <w:rFonts w:hint="eastAsia"/>
        </w:rPr>
        <w:t>（二）</w:t>
      </w:r>
      <w:r w:rsidRPr="00D56B29">
        <w:rPr>
          <w:rFonts w:hint="eastAsia"/>
        </w:rPr>
        <w:t>遍計所執自性</w:t>
      </w:r>
    </w:p>
    <w:p w14:paraId="1ECE8F2C" w14:textId="77777777" w:rsidR="00962939" w:rsidRDefault="00363B01" w:rsidP="00345EFE">
      <w:pPr>
        <w:overflowPunct w:val="0"/>
        <w:spacing w:beforeLines="30" w:before="108" w:afterLines="30" w:after="108"/>
        <w:jc w:val="both"/>
        <w:rPr>
          <w:rFonts w:ascii="標楷體" w:eastAsia="標楷體" w:hAnsi="標楷體" w:cs="標楷體"/>
        </w:rPr>
      </w:pPr>
      <w:r w:rsidRPr="00D56B29">
        <w:rPr>
          <w:rFonts w:ascii="標楷體" w:eastAsia="標楷體" w:hAnsi="標楷體" w:cs="標楷體" w:hint="eastAsia"/>
        </w:rPr>
        <w:t>若遍計所執自性，依依他起實無所有似義顯現，云何成遍計所執？何因緣故名遍計所執？無量行相意識遍計顛倒生相，故名遍計所執；自相實無，唯有遍計所執可得，是故說名遍計所執。</w:t>
      </w:r>
    </w:p>
    <w:p w14:paraId="51228FA2" w14:textId="6282B3F5" w:rsidR="00962939" w:rsidRPr="000F4E23" w:rsidRDefault="00962939" w:rsidP="00466B96">
      <w:pPr>
        <w:pStyle w:val="3"/>
      </w:pPr>
      <w:r>
        <w:rPr>
          <w:rFonts w:hint="eastAsia"/>
        </w:rPr>
        <w:t>（三）</w:t>
      </w:r>
      <w:r w:rsidRPr="00962939">
        <w:rPr>
          <w:rFonts w:hint="eastAsia"/>
        </w:rPr>
        <w:t>圓成實自性</w:t>
      </w:r>
    </w:p>
    <w:p w14:paraId="2EC9BD11" w14:textId="36DEDCEF" w:rsidR="00E273F1" w:rsidRPr="00D56B29" w:rsidRDefault="00363B01" w:rsidP="00345EFE">
      <w:pPr>
        <w:overflowPunct w:val="0"/>
        <w:spacing w:beforeLines="30" w:before="108" w:afterLines="30" w:after="108"/>
        <w:jc w:val="both"/>
        <w:rPr>
          <w:rFonts w:ascii="標楷體" w:eastAsia="標楷體" w:hAnsi="標楷體" w:cs="標楷體"/>
        </w:rPr>
      </w:pPr>
      <w:r w:rsidRPr="00D56B29">
        <w:rPr>
          <w:rFonts w:ascii="標楷體" w:eastAsia="標楷體" w:hAnsi="標楷體" w:cs="標楷體" w:hint="eastAsia"/>
        </w:rPr>
        <w:t>若圓成實自性，是遍計所執永無有相，云何成圓成實？何因緣故名圓成實？由無變異性故名圓成實；又由清淨所緣性故，一切善法最勝性故，由最勝義名圓成實。</w:t>
      </w:r>
    </w:p>
    <w:p w14:paraId="203D1AE8" w14:textId="710A6DB7" w:rsidR="00B27CC5" w:rsidRPr="00466B96" w:rsidRDefault="00B27CC5" w:rsidP="00466B96">
      <w:pPr>
        <w:pStyle w:val="2"/>
      </w:pPr>
      <w:r w:rsidRPr="00466B96">
        <w:rPr>
          <w:rFonts w:hint="eastAsia"/>
        </w:rPr>
        <w:t>二、釋論義</w:t>
      </w:r>
    </w:p>
    <w:p w14:paraId="30018921" w14:textId="5FAA7E3D" w:rsidR="00B27CC5" w:rsidRPr="00466B96" w:rsidRDefault="00B27CC5" w:rsidP="00466B96">
      <w:pPr>
        <w:pStyle w:val="3"/>
      </w:pPr>
      <w:r w:rsidRPr="00466B96">
        <w:rPr>
          <w:rFonts w:hint="eastAsia"/>
        </w:rPr>
        <w:t>（一）總說</w:t>
      </w:r>
    </w:p>
    <w:p w14:paraId="27B1B202" w14:textId="77777777" w:rsidR="00275B18" w:rsidRDefault="003E0D6B" w:rsidP="00B27CC5">
      <w:pPr>
        <w:overflowPunct w:val="0"/>
        <w:spacing w:beforeLines="30" w:before="108" w:afterLines="30" w:after="108"/>
        <w:jc w:val="both"/>
      </w:pPr>
      <w:r>
        <w:rPr>
          <w:rFonts w:hint="eastAsia"/>
        </w:rPr>
        <w:t>此下解釋三性的名義。</w:t>
      </w:r>
    </w:p>
    <w:p w14:paraId="5F7581FC" w14:textId="77777777" w:rsidR="00683498" w:rsidRDefault="003E0D6B" w:rsidP="00B27CC5">
      <w:pPr>
        <w:overflowPunct w:val="0"/>
        <w:spacing w:beforeLines="30" w:before="108" w:afterLines="30" w:after="108"/>
        <w:jc w:val="both"/>
      </w:pPr>
      <w:r>
        <w:rPr>
          <w:rFonts w:hint="eastAsia"/>
        </w:rPr>
        <w:t>三性都有二問，</w:t>
      </w:r>
      <w:r w:rsidR="00665A9F" w:rsidRPr="001B4204">
        <w:rPr>
          <w:rStyle w:val="a5"/>
          <w:rFonts w:cs="Times New Roman"/>
        </w:rPr>
        <w:footnoteReference w:id="1"/>
      </w:r>
      <w:r>
        <w:rPr>
          <w:rFonts w:hint="eastAsia"/>
        </w:rPr>
        <w:t>異譯在答文中也分為兩段，如說：『</w:t>
      </w:r>
      <w:r w:rsidRPr="00B637D7">
        <w:rPr>
          <w:rFonts w:ascii="標楷體" w:eastAsia="標楷體" w:hAnsi="標楷體" w:cs="標楷體" w:hint="eastAsia"/>
        </w:rPr>
        <w:t>成分別……說名分別</w:t>
      </w:r>
      <w:r w:rsidR="00D80F4C" w:rsidRPr="00B637D7">
        <w:rPr>
          <w:rFonts w:ascii="標楷體" w:eastAsia="標楷體" w:hAnsi="標楷體" w:cs="標楷體" w:hint="eastAsia"/>
          <w:shd w:val="pct15" w:color="auto" w:fill="FFFFFF"/>
        </w:rPr>
        <w:t>。</w:t>
      </w:r>
      <w:r w:rsidRPr="00D80F4C">
        <w:rPr>
          <w:rFonts w:hint="eastAsia"/>
          <w:shd w:val="pct15" w:color="auto" w:fill="FFFFFF"/>
        </w:rPr>
        <w:t>』</w:t>
      </w:r>
      <w:r w:rsidR="00684B56" w:rsidRPr="001B4204">
        <w:rPr>
          <w:rStyle w:val="a5"/>
          <w:rFonts w:cs="Times New Roman"/>
        </w:rPr>
        <w:footnoteReference w:id="2"/>
      </w:r>
      <w:r>
        <w:rPr>
          <w:rFonts w:hint="eastAsia"/>
        </w:rPr>
        <w:t>本譯稍不同。</w:t>
      </w:r>
    </w:p>
    <w:p w14:paraId="5BDCCD25" w14:textId="759B7D82" w:rsidR="00635DED" w:rsidRDefault="000B41D7" w:rsidP="00635DED">
      <w:pPr>
        <w:pStyle w:val="3"/>
      </w:pPr>
      <w:r>
        <w:rPr>
          <w:rFonts w:hint="eastAsia"/>
        </w:rPr>
        <w:lastRenderedPageBreak/>
        <w:t>（</w:t>
      </w:r>
      <w:r w:rsidR="00635DED">
        <w:rPr>
          <w:rFonts w:hint="eastAsia"/>
        </w:rPr>
        <w:t>二</w:t>
      </w:r>
      <w:r>
        <w:rPr>
          <w:rFonts w:hint="eastAsia"/>
        </w:rPr>
        <w:t>）</w:t>
      </w:r>
      <w:r w:rsidR="00635DED">
        <w:rPr>
          <w:rFonts w:hint="eastAsia"/>
        </w:rPr>
        <w:t>別釋</w:t>
      </w:r>
    </w:p>
    <w:p w14:paraId="40B6FECD" w14:textId="5467DFD1" w:rsidR="00635DED" w:rsidRPr="001A140D" w:rsidRDefault="00A045C8" w:rsidP="001A140D">
      <w:pPr>
        <w:pStyle w:val="4"/>
      </w:pPr>
      <w:r w:rsidRPr="001A140D">
        <w:t>1</w:t>
      </w:r>
      <w:r w:rsidRPr="001A140D">
        <w:rPr>
          <w:rFonts w:hint="eastAsia"/>
        </w:rPr>
        <w:t>、</w:t>
      </w:r>
      <w:r w:rsidR="00635DED" w:rsidRPr="001A140D">
        <w:rPr>
          <w:rFonts w:hint="eastAsia"/>
        </w:rPr>
        <w:t>依他起性</w:t>
      </w:r>
    </w:p>
    <w:p w14:paraId="4759C9B3" w14:textId="2AB0C45A" w:rsidR="00635DED" w:rsidRPr="001A140D" w:rsidRDefault="00A045C8" w:rsidP="001A140D">
      <w:pPr>
        <w:pStyle w:val="5"/>
      </w:pPr>
      <w:r w:rsidRPr="001A140D">
        <w:rPr>
          <w:rFonts w:hint="eastAsia"/>
        </w:rPr>
        <w:t>（</w:t>
      </w:r>
      <w:r w:rsidRPr="001A140D">
        <w:rPr>
          <w:rFonts w:hint="eastAsia"/>
        </w:rPr>
        <w:t>1</w:t>
      </w:r>
      <w:r w:rsidRPr="001A140D">
        <w:rPr>
          <w:rFonts w:hint="eastAsia"/>
        </w:rPr>
        <w:t>）</w:t>
      </w:r>
      <w:r w:rsidR="00635DED" w:rsidRPr="001A140D">
        <w:rPr>
          <w:rFonts w:hint="eastAsia"/>
        </w:rPr>
        <w:t>問題</w:t>
      </w:r>
    </w:p>
    <w:p w14:paraId="72BBDD9F" w14:textId="2D7AB90D" w:rsidR="00635DED" w:rsidRPr="001A140D" w:rsidRDefault="00A045C8" w:rsidP="001A140D">
      <w:pPr>
        <w:pStyle w:val="6"/>
      </w:pPr>
      <w:r w:rsidRPr="001A140D">
        <w:rPr>
          <w:rFonts w:hint="eastAsia"/>
        </w:rPr>
        <w:t>A</w:t>
      </w:r>
      <w:r w:rsidRPr="001A140D">
        <w:rPr>
          <w:rFonts w:hint="eastAsia"/>
        </w:rPr>
        <w:t>、</w:t>
      </w:r>
      <w:r w:rsidR="00635DED" w:rsidRPr="001A140D">
        <w:rPr>
          <w:rFonts w:hint="eastAsia"/>
        </w:rPr>
        <w:t>解文</w:t>
      </w:r>
    </w:p>
    <w:p w14:paraId="62BC33FD" w14:textId="77777777" w:rsidR="000C176F" w:rsidRDefault="003E0D6B" w:rsidP="00635DED">
      <w:pPr>
        <w:overflowPunct w:val="0"/>
        <w:spacing w:beforeLines="30" w:before="108" w:afterLines="30" w:after="108"/>
        <w:jc w:val="both"/>
      </w:pPr>
      <w:r>
        <w:rPr>
          <w:rFonts w:hint="eastAsia"/>
        </w:rPr>
        <w:t>對依他起性，提出兩個問題：</w:t>
      </w:r>
    </w:p>
    <w:p w14:paraId="0DF10BA5" w14:textId="2E7EFF33" w:rsidR="000C176F" w:rsidRDefault="00D523D9" w:rsidP="00D523D9">
      <w:pPr>
        <w:overflowPunct w:val="0"/>
        <w:spacing w:beforeLines="30" w:before="108" w:afterLines="30" w:after="108"/>
        <w:ind w:left="240" w:hangingChars="100" w:hanging="240"/>
        <w:jc w:val="both"/>
      </w:pPr>
      <w:r w:rsidRPr="00D523D9">
        <w:rPr>
          <w:rFonts w:ascii="Cambria Math" w:hAnsi="Cambria Math" w:cs="Cambria Math" w:hint="eastAsia"/>
          <w:shd w:val="pct15" w:color="auto" w:fill="FFFFFF"/>
        </w:rPr>
        <w:t>◎</w:t>
      </w:r>
      <w:r w:rsidR="003E0D6B">
        <w:rPr>
          <w:rFonts w:hint="eastAsia"/>
        </w:rPr>
        <w:t>假使說「</w:t>
      </w:r>
      <w:r w:rsidR="003E0D6B" w:rsidRPr="00F03F94">
        <w:rPr>
          <w:rFonts w:ascii="標楷體" w:eastAsia="標楷體" w:hAnsi="標楷體" w:cs="標楷體" w:hint="eastAsia"/>
        </w:rPr>
        <w:t>依他起自性，實</w:t>
      </w:r>
      <w:r w:rsidR="003E0D6B">
        <w:rPr>
          <w:rFonts w:hint="eastAsia"/>
        </w:rPr>
        <w:t>」在「</w:t>
      </w:r>
      <w:r w:rsidR="003E0D6B" w:rsidRPr="00F03F94">
        <w:rPr>
          <w:rFonts w:ascii="標楷體" w:eastAsia="標楷體" w:hAnsi="標楷體" w:cs="標楷體" w:hint="eastAsia"/>
        </w:rPr>
        <w:t>唯有識</w:t>
      </w:r>
      <w:r w:rsidR="003E0D6B">
        <w:rPr>
          <w:rFonts w:hint="eastAsia"/>
        </w:rPr>
        <w:t>」，是那不真實的「</w:t>
      </w:r>
      <w:r w:rsidR="003E0D6B" w:rsidRPr="00E76D3A">
        <w:rPr>
          <w:rFonts w:ascii="標楷體" w:eastAsia="標楷體" w:hAnsi="標楷體" w:cs="標楷體" w:hint="eastAsia"/>
        </w:rPr>
        <w:t>似義顯現之所依止</w:t>
      </w:r>
      <w:r w:rsidR="003E0D6B">
        <w:rPr>
          <w:rFonts w:hint="eastAsia"/>
        </w:rPr>
        <w:t>」，那麼，為遍計執所依，這該成為他依，怎麼反「</w:t>
      </w:r>
      <w:r w:rsidR="003E0D6B" w:rsidRPr="00E76D3A">
        <w:rPr>
          <w:rFonts w:ascii="標楷體" w:eastAsia="標楷體" w:hAnsi="標楷體" w:cs="標楷體" w:hint="eastAsia"/>
        </w:rPr>
        <w:t>成</w:t>
      </w:r>
      <w:r w:rsidR="003E0D6B">
        <w:rPr>
          <w:rFonts w:hint="eastAsia"/>
        </w:rPr>
        <w:t>」為「</w:t>
      </w:r>
      <w:r w:rsidR="003E0D6B" w:rsidRPr="00E76D3A">
        <w:rPr>
          <w:rFonts w:ascii="標楷體" w:eastAsia="標楷體" w:hAnsi="標楷體" w:cs="標楷體" w:hint="eastAsia"/>
        </w:rPr>
        <w:t>依他起</w:t>
      </w:r>
      <w:r w:rsidR="003E0D6B">
        <w:rPr>
          <w:rFonts w:hint="eastAsia"/>
        </w:rPr>
        <w:t>」呢？</w:t>
      </w:r>
    </w:p>
    <w:p w14:paraId="220A9922" w14:textId="44774189" w:rsidR="000C176F" w:rsidRDefault="00D523D9" w:rsidP="00D523D9">
      <w:pPr>
        <w:overflowPunct w:val="0"/>
        <w:spacing w:beforeLines="30" w:before="108" w:afterLines="30" w:after="108"/>
        <w:ind w:left="240" w:hangingChars="100" w:hanging="240"/>
        <w:jc w:val="both"/>
      </w:pPr>
      <w:r w:rsidRPr="00D523D9">
        <w:rPr>
          <w:rFonts w:ascii="Cambria Math" w:hAnsi="Cambria Math" w:cs="Cambria Math" w:hint="eastAsia"/>
          <w:shd w:val="pct15" w:color="auto" w:fill="FFFFFF"/>
        </w:rPr>
        <w:t>◎</w:t>
      </w:r>
      <w:r w:rsidR="003E0D6B">
        <w:rPr>
          <w:rFonts w:hint="eastAsia"/>
        </w:rPr>
        <w:t>又有什麼理由得「</w:t>
      </w:r>
      <w:r w:rsidR="003E0D6B" w:rsidRPr="00E76D3A">
        <w:rPr>
          <w:rFonts w:ascii="標楷體" w:eastAsia="標楷體" w:hAnsi="標楷體" w:cs="標楷體" w:hint="eastAsia"/>
        </w:rPr>
        <w:t>名</w:t>
      </w:r>
      <w:r w:rsidR="003E0D6B">
        <w:rPr>
          <w:rFonts w:hint="eastAsia"/>
        </w:rPr>
        <w:t>」之為「</w:t>
      </w:r>
      <w:r w:rsidR="003E0D6B" w:rsidRPr="00E76D3A">
        <w:rPr>
          <w:rFonts w:ascii="標楷體" w:eastAsia="標楷體" w:hAnsi="標楷體" w:cs="標楷體" w:hint="eastAsia"/>
        </w:rPr>
        <w:t>依他起</w:t>
      </w:r>
      <w:r w:rsidR="003E0D6B">
        <w:rPr>
          <w:rFonts w:hint="eastAsia"/>
        </w:rPr>
        <w:t>」呢？</w:t>
      </w:r>
    </w:p>
    <w:p w14:paraId="538F30D8" w14:textId="77777777" w:rsidR="005223B1" w:rsidRDefault="005223B1" w:rsidP="005223B1">
      <w:pPr>
        <w:pStyle w:val="6"/>
      </w:pPr>
      <w:r>
        <w:rPr>
          <w:rFonts w:hint="eastAsia"/>
        </w:rPr>
        <w:t>B</w:t>
      </w:r>
      <w:r>
        <w:rPr>
          <w:rFonts w:hint="eastAsia"/>
        </w:rPr>
        <w:t>、</w:t>
      </w:r>
      <w:r w:rsidRPr="005223B1">
        <w:rPr>
          <w:rFonts w:hint="eastAsia"/>
        </w:rPr>
        <w:t>述意</w:t>
      </w:r>
    </w:p>
    <w:p w14:paraId="6C19D907" w14:textId="77777777" w:rsidR="00934114" w:rsidRDefault="003E0D6B" w:rsidP="00635DED">
      <w:pPr>
        <w:overflowPunct w:val="0"/>
        <w:spacing w:beforeLines="30" w:before="108" w:afterLines="30" w:after="108"/>
        <w:jc w:val="both"/>
      </w:pPr>
      <w:r>
        <w:rPr>
          <w:rFonts w:hint="eastAsia"/>
        </w:rPr>
        <w:t>這兩個問題，</w:t>
      </w:r>
    </w:p>
    <w:p w14:paraId="5CEBE36A" w14:textId="2DCF8170" w:rsidR="00934114" w:rsidRDefault="003E0D6B" w:rsidP="00635DED">
      <w:pPr>
        <w:overflowPunct w:val="0"/>
        <w:spacing w:beforeLines="30" w:before="108" w:afterLines="30" w:after="108"/>
        <w:jc w:val="both"/>
      </w:pPr>
      <w:r>
        <w:rPr>
          <w:rFonts w:hint="eastAsia"/>
        </w:rPr>
        <w:t>世親說：初『</w:t>
      </w:r>
      <w:r w:rsidRPr="003A4AC6">
        <w:rPr>
          <w:rFonts w:ascii="標楷體" w:eastAsia="標楷體" w:hAnsi="標楷體" w:cs="標楷體" w:hint="eastAsia"/>
        </w:rPr>
        <w:t>問自攝受</w:t>
      </w:r>
      <w:r>
        <w:rPr>
          <w:rFonts w:hint="eastAsia"/>
        </w:rPr>
        <w:t>』，次『</w:t>
      </w:r>
      <w:r w:rsidRPr="003A4AC6">
        <w:rPr>
          <w:rFonts w:ascii="標楷體" w:eastAsia="標楷體" w:hAnsi="標楷體" w:cs="標楷體" w:hint="eastAsia"/>
        </w:rPr>
        <w:t>問為它說</w:t>
      </w:r>
      <w:r>
        <w:rPr>
          <w:rFonts w:hint="eastAsia"/>
        </w:rPr>
        <w:t>』。</w:t>
      </w:r>
      <w:r w:rsidR="00280D0D" w:rsidRPr="00280D0D">
        <w:rPr>
          <w:rStyle w:val="a5"/>
          <w:rFonts w:cs="Times New Roman"/>
        </w:rPr>
        <w:footnoteReference w:id="3"/>
      </w:r>
    </w:p>
    <w:p w14:paraId="33B432AF" w14:textId="4658C312" w:rsidR="00934114" w:rsidRDefault="003E0D6B" w:rsidP="00635DED">
      <w:pPr>
        <w:overflowPunct w:val="0"/>
        <w:spacing w:beforeLines="30" w:before="108" w:afterLines="30" w:after="108"/>
        <w:jc w:val="both"/>
      </w:pPr>
      <w:r>
        <w:rPr>
          <w:rFonts w:hint="eastAsia"/>
        </w:rPr>
        <w:t>無性說：初問法體，次問名稱。</w:t>
      </w:r>
      <w:r w:rsidR="00EF7F6D" w:rsidRPr="00EF7F6D">
        <w:rPr>
          <w:rStyle w:val="a5"/>
          <w:rFonts w:cs="Times New Roman"/>
        </w:rPr>
        <w:footnoteReference w:id="4"/>
      </w:r>
    </w:p>
    <w:p w14:paraId="691EC0D3" w14:textId="0FC9DEC8" w:rsidR="000C0D0C" w:rsidRDefault="002841A3" w:rsidP="006A45D5">
      <w:pPr>
        <w:pStyle w:val="5"/>
      </w:pPr>
      <w:r>
        <w:rPr>
          <w:rFonts w:hint="eastAsia"/>
        </w:rPr>
        <w:t>（</w:t>
      </w:r>
      <w:r>
        <w:rPr>
          <w:rFonts w:hint="eastAsia"/>
        </w:rPr>
        <w:t>2</w:t>
      </w:r>
      <w:r>
        <w:rPr>
          <w:rFonts w:hint="eastAsia"/>
        </w:rPr>
        <w:t>）</w:t>
      </w:r>
      <w:r w:rsidR="000C0D0C">
        <w:rPr>
          <w:rFonts w:hint="eastAsia"/>
        </w:rPr>
        <w:t>答覆</w:t>
      </w:r>
    </w:p>
    <w:p w14:paraId="147851D8" w14:textId="22CB434B" w:rsidR="000C0D0C" w:rsidRDefault="002841A3" w:rsidP="006A45D5">
      <w:pPr>
        <w:pStyle w:val="6"/>
      </w:pPr>
      <w:r>
        <w:rPr>
          <w:rFonts w:hint="eastAsia"/>
        </w:rPr>
        <w:t>A</w:t>
      </w:r>
      <w:r>
        <w:rPr>
          <w:rFonts w:hint="eastAsia"/>
        </w:rPr>
        <w:t>、</w:t>
      </w:r>
      <w:r w:rsidR="000C0D0C">
        <w:rPr>
          <w:rFonts w:hint="eastAsia"/>
        </w:rPr>
        <w:t>辨析</w:t>
      </w:r>
    </w:p>
    <w:p w14:paraId="34DD5D9C" w14:textId="400E8293" w:rsidR="0014164D" w:rsidRDefault="003E0D6B" w:rsidP="000C0D0C">
      <w:pPr>
        <w:overflowPunct w:val="0"/>
        <w:spacing w:beforeLines="30" w:before="108" w:afterLines="30" w:after="108"/>
        <w:jc w:val="both"/>
      </w:pPr>
      <w:r>
        <w:rPr>
          <w:rFonts w:hint="eastAsia"/>
        </w:rPr>
        <w:t>在問題的答覆中，二釋都是把它綜合而解說的，就是說：問題雖有兩個，答覆卻只一番。雖依各種譯本看，答覆也有兩節；但把它分答，似乎不很適當。像上文的</w:t>
      </w:r>
      <w:r w:rsidRPr="00963047">
        <w:rPr>
          <w:rFonts w:hint="eastAsia"/>
          <w:shd w:val="pct15" w:color="auto" w:fill="FFFFFF"/>
        </w:rPr>
        <w:t>『</w:t>
      </w:r>
      <w:r w:rsidRPr="00046067">
        <w:rPr>
          <w:rFonts w:ascii="標楷體" w:eastAsia="標楷體" w:hAnsi="標楷體" w:cs="標楷體" w:hint="eastAsia"/>
        </w:rPr>
        <w:t>何等名為熏習？熏習能詮何為所詮</w:t>
      </w:r>
      <w:r w:rsidRPr="00046067">
        <w:rPr>
          <w:rFonts w:ascii="標楷體" w:eastAsia="標楷體" w:hAnsi="標楷體" w:cs="標楷體" w:hint="eastAsia"/>
          <w:shd w:val="pct15" w:color="auto" w:fill="FFFFFF"/>
        </w:rPr>
        <w:t>？</w:t>
      </w:r>
      <w:r w:rsidRPr="00963047">
        <w:rPr>
          <w:rFonts w:hint="eastAsia"/>
          <w:shd w:val="pct15" w:color="auto" w:fill="FFFFFF"/>
        </w:rPr>
        <w:t>』</w:t>
      </w:r>
      <w:r>
        <w:rPr>
          <w:rFonts w:hint="eastAsia"/>
        </w:rPr>
        <w:t>，答覆時也是名體總答的。</w:t>
      </w:r>
      <w:r w:rsidR="0076661D" w:rsidRPr="001B4204">
        <w:rPr>
          <w:rStyle w:val="a5"/>
          <w:rFonts w:cs="Times New Roman"/>
        </w:rPr>
        <w:footnoteReference w:id="5"/>
      </w:r>
    </w:p>
    <w:p w14:paraId="364D0FA3" w14:textId="455DA706" w:rsidR="0014164D" w:rsidRDefault="003E0D6B" w:rsidP="000C0D0C">
      <w:pPr>
        <w:overflowPunct w:val="0"/>
        <w:spacing w:beforeLines="30" w:before="108" w:afterLines="30" w:after="108"/>
        <w:jc w:val="both"/>
      </w:pPr>
      <w:r>
        <w:rPr>
          <w:rFonts w:hint="eastAsia"/>
        </w:rPr>
        <w:lastRenderedPageBreak/>
        <w:t>遍計執性與圓成實性的問答也如此。</w:t>
      </w:r>
    </w:p>
    <w:p w14:paraId="0141DA46" w14:textId="78D7D6BF" w:rsidR="00932E30" w:rsidRDefault="00932E30" w:rsidP="00331D78">
      <w:pPr>
        <w:pStyle w:val="6"/>
      </w:pPr>
      <w:r>
        <w:rPr>
          <w:rFonts w:hint="eastAsia"/>
        </w:rPr>
        <w:t>B</w:t>
      </w:r>
      <w:r>
        <w:rPr>
          <w:rFonts w:hint="eastAsia"/>
        </w:rPr>
        <w:t>、</w:t>
      </w:r>
      <w:r w:rsidRPr="00932E30">
        <w:rPr>
          <w:rFonts w:hint="eastAsia"/>
        </w:rPr>
        <w:t>解文</w:t>
      </w:r>
    </w:p>
    <w:p w14:paraId="5F99C374" w14:textId="77777777" w:rsidR="009623AA" w:rsidRDefault="003E0D6B" w:rsidP="000C0D0C">
      <w:pPr>
        <w:overflowPunct w:val="0"/>
        <w:spacing w:beforeLines="30" w:before="108" w:afterLines="30" w:after="108"/>
        <w:jc w:val="both"/>
      </w:pPr>
      <w:r>
        <w:rPr>
          <w:rFonts w:hint="eastAsia"/>
        </w:rPr>
        <w:t>一、依他生故：</w:t>
      </w:r>
    </w:p>
    <w:p w14:paraId="26CFEFFB" w14:textId="7BCE8929" w:rsidR="00122A50" w:rsidRDefault="003E0D6B" w:rsidP="009623AA">
      <w:pPr>
        <w:overflowPunct w:val="0"/>
        <w:spacing w:beforeLines="30" w:before="108" w:afterLines="30" w:after="108"/>
        <w:ind w:leftChars="200" w:left="480"/>
        <w:jc w:val="both"/>
      </w:pPr>
      <w:r>
        <w:rPr>
          <w:rFonts w:hint="eastAsia"/>
        </w:rPr>
        <w:t>依他起法的現起，是「</w:t>
      </w:r>
      <w:r w:rsidRPr="00230C45">
        <w:rPr>
          <w:rFonts w:ascii="標楷體" w:eastAsia="標楷體" w:hAnsi="標楷體" w:cs="標楷體" w:hint="eastAsia"/>
        </w:rPr>
        <w:t>從自</w:t>
      </w:r>
      <w:r>
        <w:rPr>
          <w:rFonts w:hint="eastAsia"/>
        </w:rPr>
        <w:t>」類的「</w:t>
      </w:r>
      <w:r w:rsidRPr="00230C45">
        <w:rPr>
          <w:rFonts w:ascii="標楷體" w:eastAsia="標楷體" w:hAnsi="標楷體" w:cs="標楷體" w:hint="eastAsia"/>
        </w:rPr>
        <w:t>熏習種子所生</w:t>
      </w:r>
      <w:r>
        <w:rPr>
          <w:rFonts w:hint="eastAsia"/>
        </w:rPr>
        <w:t>」的，所以種子有『引自果』的定義。</w:t>
      </w:r>
      <w:r w:rsidR="00636E4C">
        <w:rPr>
          <w:rStyle w:val="a5"/>
        </w:rPr>
        <w:footnoteReference w:id="6"/>
      </w:r>
      <w:r>
        <w:rPr>
          <w:rFonts w:hint="eastAsia"/>
        </w:rPr>
        <w:t>這現行，望能生的種子叫做他，「</w:t>
      </w:r>
      <w:r w:rsidRPr="00230C45">
        <w:rPr>
          <w:rFonts w:ascii="標楷體" w:eastAsia="標楷體" w:hAnsi="標楷體" w:cs="標楷體" w:hint="eastAsia"/>
        </w:rPr>
        <w:t>依他</w:t>
      </w:r>
      <w:r>
        <w:rPr>
          <w:rFonts w:hint="eastAsia"/>
        </w:rPr>
        <w:t>」種子為「</w:t>
      </w:r>
      <w:r w:rsidRPr="00230C45">
        <w:rPr>
          <w:rFonts w:ascii="標楷體" w:eastAsia="標楷體" w:hAnsi="標楷體" w:cs="標楷體" w:hint="eastAsia"/>
        </w:rPr>
        <w:t>緣</w:t>
      </w:r>
      <w:r>
        <w:rPr>
          <w:rFonts w:hint="eastAsia"/>
        </w:rPr>
        <w:t>」而生「</w:t>
      </w:r>
      <w:r w:rsidRPr="00230C45">
        <w:rPr>
          <w:rFonts w:ascii="標楷體" w:eastAsia="標楷體" w:hAnsi="標楷體" w:cs="標楷體" w:hint="eastAsia"/>
        </w:rPr>
        <w:t>起</w:t>
      </w:r>
      <w:r>
        <w:rPr>
          <w:rFonts w:hint="eastAsia"/>
        </w:rPr>
        <w:t>」，所以「</w:t>
      </w:r>
      <w:r w:rsidRPr="00230C45">
        <w:rPr>
          <w:rFonts w:ascii="標楷體" w:eastAsia="標楷體" w:hAnsi="標楷體" w:cs="標楷體" w:hint="eastAsia"/>
        </w:rPr>
        <w:t>名依他起</w:t>
      </w:r>
      <w:r>
        <w:rPr>
          <w:rFonts w:hint="eastAsia"/>
        </w:rPr>
        <w:t>」。</w:t>
      </w:r>
    </w:p>
    <w:p w14:paraId="04367222" w14:textId="77777777" w:rsidR="009623AA" w:rsidRDefault="003E0D6B" w:rsidP="000C0D0C">
      <w:pPr>
        <w:overflowPunct w:val="0"/>
        <w:spacing w:beforeLines="30" w:before="108" w:afterLines="30" w:after="108"/>
        <w:jc w:val="both"/>
      </w:pPr>
      <w:r>
        <w:rPr>
          <w:rFonts w:hint="eastAsia"/>
        </w:rPr>
        <w:t>二、依他住故：</w:t>
      </w:r>
    </w:p>
    <w:p w14:paraId="1735ADF4" w14:textId="3B973468" w:rsidR="007E38D6" w:rsidRDefault="003E0D6B" w:rsidP="009623AA">
      <w:pPr>
        <w:overflowPunct w:val="0"/>
        <w:spacing w:beforeLines="30" w:before="108" w:afterLines="30" w:after="108"/>
        <w:ind w:leftChars="200" w:left="480"/>
        <w:jc w:val="both"/>
      </w:pPr>
      <w:r>
        <w:rPr>
          <w:rFonts w:hint="eastAsia"/>
        </w:rPr>
        <w:t>依他起性的東西，在「</w:t>
      </w:r>
      <w:r w:rsidRPr="00230C45">
        <w:rPr>
          <w:rFonts w:ascii="標楷體" w:eastAsia="標楷體" w:hAnsi="標楷體" w:cs="標楷體" w:hint="eastAsia"/>
        </w:rPr>
        <w:t>生</w:t>
      </w:r>
      <w:r>
        <w:rPr>
          <w:rFonts w:hint="eastAsia"/>
        </w:rPr>
        <w:t>」起的</w:t>
      </w:r>
      <w:r w:rsidR="002A7D09" w:rsidRPr="00146050">
        <w:rPr>
          <w:rFonts w:hint="eastAsia"/>
          <w:shd w:val="pct15" w:color="auto" w:fill="FFFFFF"/>
        </w:rPr>
        <w:t>「</w:t>
      </w:r>
      <w:r w:rsidRPr="002A7D09">
        <w:rPr>
          <w:rFonts w:ascii="標楷體" w:eastAsia="標楷體" w:hAnsi="標楷體" w:cs="標楷體" w:hint="eastAsia"/>
        </w:rPr>
        <w:t>剎那</w:t>
      </w:r>
      <w:r w:rsidR="002A7D09" w:rsidRPr="00146050">
        <w:rPr>
          <w:rFonts w:hint="eastAsia"/>
          <w:shd w:val="pct15" w:color="auto" w:fill="FFFFFF"/>
        </w:rPr>
        <w:t>」</w:t>
      </w:r>
      <w:r>
        <w:rPr>
          <w:rFonts w:hint="eastAsia"/>
        </w:rPr>
        <w:t>是剎那即滅的，決「</w:t>
      </w:r>
      <w:r w:rsidRPr="002A7D09">
        <w:rPr>
          <w:rFonts w:ascii="標楷體" w:eastAsia="標楷體" w:hAnsi="標楷體" w:cs="標楷體" w:hint="eastAsia"/>
        </w:rPr>
        <w:t>無有功能</w:t>
      </w:r>
      <w:r>
        <w:rPr>
          <w:rFonts w:hint="eastAsia"/>
        </w:rPr>
        <w:t>」可以「</w:t>
      </w:r>
      <w:r w:rsidRPr="002A7D09">
        <w:rPr>
          <w:rFonts w:ascii="標楷體" w:eastAsia="標楷體" w:hAnsi="標楷體" w:cs="標楷體" w:hint="eastAsia"/>
        </w:rPr>
        <w:t>自然</w:t>
      </w:r>
      <w:r>
        <w:rPr>
          <w:rFonts w:hint="eastAsia"/>
        </w:rPr>
        <w:t>」安「</w:t>
      </w:r>
      <w:r w:rsidRPr="002A7D09">
        <w:rPr>
          <w:rFonts w:ascii="標楷體" w:eastAsia="標楷體" w:hAnsi="標楷體" w:cs="標楷體" w:hint="eastAsia"/>
        </w:rPr>
        <w:t>住</w:t>
      </w:r>
      <w:r>
        <w:rPr>
          <w:rFonts w:hint="eastAsia"/>
        </w:rPr>
        <w:t>」。唯有在其他諸法的相互依持下，才能剎那間發生作用，所以「</w:t>
      </w:r>
      <w:r w:rsidRPr="002A7D09">
        <w:rPr>
          <w:rFonts w:ascii="標楷體" w:eastAsia="標楷體" w:hAnsi="標楷體" w:cs="標楷體" w:hint="eastAsia"/>
        </w:rPr>
        <w:t>名依他起</w:t>
      </w:r>
      <w:r>
        <w:rPr>
          <w:rFonts w:hint="eastAsia"/>
        </w:rPr>
        <w:t>」。</w:t>
      </w:r>
    </w:p>
    <w:p w14:paraId="3CBA4079" w14:textId="77777777" w:rsidR="007E38D6" w:rsidRDefault="007E38D6" w:rsidP="007E38D6">
      <w:pPr>
        <w:pStyle w:val="6"/>
      </w:pPr>
      <w:r>
        <w:rPr>
          <w:rFonts w:hint="eastAsia"/>
        </w:rPr>
        <w:t>C</w:t>
      </w:r>
      <w:r>
        <w:rPr>
          <w:rFonts w:hint="eastAsia"/>
        </w:rPr>
        <w:t>、</w:t>
      </w:r>
      <w:r w:rsidRPr="007E38D6">
        <w:rPr>
          <w:rFonts w:hint="eastAsia"/>
        </w:rPr>
        <w:t>明義</w:t>
      </w:r>
    </w:p>
    <w:p w14:paraId="5F9010E3" w14:textId="77777777" w:rsidR="00CD5592" w:rsidRDefault="003E0D6B" w:rsidP="00CD5592">
      <w:pPr>
        <w:overflowPunct w:val="0"/>
        <w:spacing w:beforeLines="30" w:before="108" w:afterLines="0" w:after="0"/>
        <w:jc w:val="both"/>
      </w:pPr>
      <w:r>
        <w:rPr>
          <w:rFonts w:hint="eastAsia"/>
        </w:rPr>
        <w:t>前一答是約依自種子他而生說的，後一答是約依現法他而暫住說的。</w:t>
      </w:r>
    </w:p>
    <w:p w14:paraId="321DF8C6" w14:textId="040F71DE" w:rsidR="00667B5D" w:rsidRDefault="003E0D6B" w:rsidP="00CD5592">
      <w:pPr>
        <w:overflowPunct w:val="0"/>
        <w:spacing w:beforeLines="0" w:before="0" w:afterLines="30" w:after="108"/>
        <w:jc w:val="both"/>
      </w:pPr>
      <w:r>
        <w:rPr>
          <w:rFonts w:hint="eastAsia"/>
        </w:rPr>
        <w:t>或者是：前依種子親因說的，後依其他助緣說的。</w:t>
      </w:r>
    </w:p>
    <w:p w14:paraId="476E091B" w14:textId="77777777" w:rsidR="00667B5D" w:rsidRDefault="003E0D6B" w:rsidP="000C0D0C">
      <w:pPr>
        <w:overflowPunct w:val="0"/>
        <w:spacing w:beforeLines="30" w:before="108" w:afterLines="30" w:after="108"/>
        <w:jc w:val="both"/>
      </w:pPr>
      <w:r>
        <w:rPr>
          <w:rFonts w:hint="eastAsia"/>
        </w:rPr>
        <w:t>一切法剎那生起，不能有一剎那的安住，因為它是即生即滅的；若生而可住，那就可以延長而不滅。所以說在剎那生起間可有緣起作用，這叫做住，非是不動不變的意義。</w:t>
      </w:r>
    </w:p>
    <w:p w14:paraId="670E7143" w14:textId="42DD8617" w:rsidR="00E273F1" w:rsidRDefault="003E0D6B" w:rsidP="000C0D0C">
      <w:pPr>
        <w:overflowPunct w:val="0"/>
        <w:spacing w:beforeLines="30" w:before="108" w:afterLines="30" w:after="108"/>
        <w:jc w:val="both"/>
      </w:pPr>
      <w:r>
        <w:rPr>
          <w:rFonts w:hint="eastAsia"/>
        </w:rPr>
        <w:t>簡單說，仗因托緣而起的，就是依他起。</w:t>
      </w:r>
    </w:p>
    <w:p w14:paraId="6D392B56" w14:textId="5539ED27" w:rsidR="00782CC9" w:rsidRDefault="00782CC9" w:rsidP="00782CC9">
      <w:pPr>
        <w:pStyle w:val="4"/>
      </w:pPr>
      <w:r>
        <w:rPr>
          <w:rFonts w:hint="eastAsia"/>
        </w:rPr>
        <w:t>2</w:t>
      </w:r>
      <w:r>
        <w:rPr>
          <w:rFonts w:hint="eastAsia"/>
        </w:rPr>
        <w:t>、遍計所執性</w:t>
      </w:r>
    </w:p>
    <w:p w14:paraId="53E11BF4" w14:textId="3584D674" w:rsidR="00782CC9" w:rsidRDefault="00782CC9" w:rsidP="00782CC9">
      <w:pPr>
        <w:pStyle w:val="5"/>
      </w:pPr>
      <w:r>
        <w:rPr>
          <w:rFonts w:hint="eastAsia"/>
        </w:rPr>
        <w:lastRenderedPageBreak/>
        <w:t>（</w:t>
      </w:r>
      <w:r>
        <w:rPr>
          <w:rFonts w:hint="eastAsia"/>
        </w:rPr>
        <w:t>1</w:t>
      </w:r>
      <w:r>
        <w:rPr>
          <w:rFonts w:hint="eastAsia"/>
        </w:rPr>
        <w:t>）問題</w:t>
      </w:r>
    </w:p>
    <w:p w14:paraId="4F4B7BB1" w14:textId="77777777" w:rsidR="00BC5A21" w:rsidRDefault="00727851" w:rsidP="00782CC9">
      <w:pPr>
        <w:overflowPunct w:val="0"/>
        <w:spacing w:beforeLines="30" w:before="108" w:afterLines="30" w:after="108"/>
        <w:jc w:val="both"/>
      </w:pPr>
      <w:r>
        <w:rPr>
          <w:rFonts w:hint="eastAsia"/>
        </w:rPr>
        <w:t>遍計所執性也有兩個問題：</w:t>
      </w:r>
    </w:p>
    <w:p w14:paraId="0451C6C9" w14:textId="0001DB6E" w:rsidR="00BC5A21" w:rsidRDefault="005B4195" w:rsidP="005B4195">
      <w:pPr>
        <w:overflowPunct w:val="0"/>
        <w:spacing w:beforeLines="30" w:before="108" w:afterLines="30" w:after="108"/>
        <w:ind w:left="240" w:hangingChars="100" w:hanging="240"/>
        <w:jc w:val="both"/>
      </w:pPr>
      <w:r w:rsidRPr="00D523D9">
        <w:rPr>
          <w:rFonts w:ascii="Cambria Math" w:hAnsi="Cambria Math" w:cs="Cambria Math" w:hint="eastAsia"/>
          <w:shd w:val="pct15" w:color="auto" w:fill="FFFFFF"/>
        </w:rPr>
        <w:t>◎</w:t>
      </w:r>
      <w:r w:rsidR="00727851">
        <w:rPr>
          <w:rFonts w:hint="eastAsia"/>
        </w:rPr>
        <w:t>「</w:t>
      </w:r>
      <w:r w:rsidR="00727851" w:rsidRPr="00E52639">
        <w:rPr>
          <w:rFonts w:ascii="標楷體" w:eastAsia="標楷體" w:hAnsi="標楷體" w:cs="標楷體" w:hint="eastAsia"/>
        </w:rPr>
        <w:t>遍計</w:t>
      </w:r>
      <w:r w:rsidR="00A925E2" w:rsidRPr="00A925E2">
        <w:rPr>
          <w:rFonts w:ascii="標楷體" w:eastAsia="標楷體" w:hAnsi="標楷體" w:cs="標楷體" w:hint="eastAsia"/>
          <w:shd w:val="pct15" w:color="auto" w:fill="FFFFFF"/>
        </w:rPr>
        <w:t>所執</w:t>
      </w:r>
      <w:r w:rsidR="00727851" w:rsidRPr="00E52639">
        <w:rPr>
          <w:rFonts w:ascii="標楷體" w:eastAsia="標楷體" w:hAnsi="標楷體" w:cs="標楷體" w:hint="eastAsia"/>
        </w:rPr>
        <w:t>自性</w:t>
      </w:r>
      <w:r w:rsidR="00727851">
        <w:rPr>
          <w:rFonts w:hint="eastAsia"/>
        </w:rPr>
        <w:t>」是「</w:t>
      </w:r>
      <w:r w:rsidR="00727851" w:rsidRPr="00E52639">
        <w:rPr>
          <w:rFonts w:ascii="標楷體" w:eastAsia="標楷體" w:hAnsi="標楷體" w:cs="標楷體" w:hint="eastAsia"/>
        </w:rPr>
        <w:t>依依他起</w:t>
      </w:r>
      <w:r w:rsidR="00727851">
        <w:rPr>
          <w:rFonts w:hint="eastAsia"/>
        </w:rPr>
        <w:t>」的「</w:t>
      </w:r>
      <w:r w:rsidR="00727851" w:rsidRPr="00E52639">
        <w:rPr>
          <w:rFonts w:ascii="標楷體" w:eastAsia="標楷體" w:hAnsi="標楷體" w:cs="標楷體" w:hint="eastAsia"/>
        </w:rPr>
        <w:t>似義顯現</w:t>
      </w:r>
      <w:r w:rsidR="00727851">
        <w:rPr>
          <w:rFonts w:hint="eastAsia"/>
        </w:rPr>
        <w:t>」，它本身「</w:t>
      </w:r>
      <w:r w:rsidR="00727851" w:rsidRPr="00E52639">
        <w:rPr>
          <w:rFonts w:ascii="標楷體" w:eastAsia="標楷體" w:hAnsi="標楷體" w:cs="標楷體" w:hint="eastAsia"/>
        </w:rPr>
        <w:t>實</w:t>
      </w:r>
      <w:r w:rsidR="00727851">
        <w:rPr>
          <w:rFonts w:hint="eastAsia"/>
        </w:rPr>
        <w:t>」在「</w:t>
      </w:r>
      <w:r w:rsidR="00727851" w:rsidRPr="00E52639">
        <w:rPr>
          <w:rFonts w:ascii="標楷體" w:eastAsia="標楷體" w:hAnsi="標楷體" w:cs="標楷體" w:hint="eastAsia"/>
        </w:rPr>
        <w:t>無所有</w:t>
      </w:r>
      <w:r w:rsidR="00727851">
        <w:rPr>
          <w:rFonts w:hint="eastAsia"/>
        </w:rPr>
        <w:t>」，那它就應該叫做依他起才對，怎麼「</w:t>
      </w:r>
      <w:r w:rsidR="00727851" w:rsidRPr="00E52639">
        <w:rPr>
          <w:rFonts w:ascii="標楷體" w:eastAsia="標楷體" w:hAnsi="標楷體" w:cs="標楷體" w:hint="eastAsia"/>
        </w:rPr>
        <w:t>成</w:t>
      </w:r>
      <w:r w:rsidR="00727851">
        <w:rPr>
          <w:rFonts w:hint="eastAsia"/>
        </w:rPr>
        <w:t>」為「</w:t>
      </w:r>
      <w:r w:rsidR="00727851" w:rsidRPr="00E52639">
        <w:rPr>
          <w:rFonts w:ascii="標楷體" w:eastAsia="標楷體" w:hAnsi="標楷體" w:cs="標楷體" w:hint="eastAsia"/>
        </w:rPr>
        <w:t>遍計所執</w:t>
      </w:r>
      <w:r w:rsidR="00E52639" w:rsidRPr="004F4ACD">
        <w:rPr>
          <w:rFonts w:hint="eastAsia"/>
          <w:shd w:val="pct15" w:color="auto" w:fill="FFFFFF"/>
        </w:rPr>
        <w:t>」</w:t>
      </w:r>
      <w:r w:rsidR="00727851" w:rsidRPr="004F4ACD">
        <w:rPr>
          <w:rFonts w:hint="eastAsia"/>
          <w:shd w:val="pct15" w:color="auto" w:fill="FFFFFF"/>
        </w:rPr>
        <w:t>性</w:t>
      </w:r>
      <w:r w:rsidR="00727851">
        <w:rPr>
          <w:rFonts w:hint="eastAsia"/>
        </w:rPr>
        <w:t>呢？</w:t>
      </w:r>
    </w:p>
    <w:p w14:paraId="7272F426" w14:textId="77777777" w:rsidR="005B4195" w:rsidRDefault="005B4195" w:rsidP="005B4195">
      <w:pPr>
        <w:overflowPunct w:val="0"/>
        <w:spacing w:beforeLines="30" w:before="108" w:afterLines="30" w:after="108"/>
        <w:ind w:left="240" w:hangingChars="100" w:hanging="240"/>
        <w:jc w:val="both"/>
      </w:pPr>
      <w:r w:rsidRPr="00D523D9">
        <w:rPr>
          <w:rFonts w:ascii="Cambria Math" w:hAnsi="Cambria Math" w:cs="Cambria Math" w:hint="eastAsia"/>
          <w:shd w:val="pct15" w:color="auto" w:fill="FFFFFF"/>
        </w:rPr>
        <w:t>◎</w:t>
      </w:r>
      <w:r w:rsidR="00727851">
        <w:rPr>
          <w:rFonts w:hint="eastAsia"/>
        </w:rPr>
        <w:t>又，依什麼理由得「</w:t>
      </w:r>
      <w:r w:rsidR="00727851" w:rsidRPr="00721706">
        <w:rPr>
          <w:rFonts w:ascii="標楷體" w:eastAsia="標楷體" w:hAnsi="標楷體" w:cs="標楷體" w:hint="eastAsia"/>
        </w:rPr>
        <w:t>名</w:t>
      </w:r>
      <w:r w:rsidR="00727851">
        <w:rPr>
          <w:rFonts w:hint="eastAsia"/>
        </w:rPr>
        <w:t>」為「</w:t>
      </w:r>
      <w:r w:rsidR="00727851" w:rsidRPr="00721706">
        <w:rPr>
          <w:rFonts w:ascii="標楷體" w:eastAsia="標楷體" w:hAnsi="標楷體" w:cs="標楷體" w:hint="eastAsia"/>
        </w:rPr>
        <w:t>遍計所執</w:t>
      </w:r>
      <w:r w:rsidR="00727851">
        <w:rPr>
          <w:rFonts w:hint="eastAsia"/>
        </w:rPr>
        <w:t>」性呢？</w:t>
      </w:r>
    </w:p>
    <w:p w14:paraId="1E95C39E" w14:textId="77777777" w:rsidR="00216385" w:rsidRDefault="00216385" w:rsidP="00216385">
      <w:pPr>
        <w:pStyle w:val="5"/>
      </w:pPr>
      <w:r>
        <w:rPr>
          <w:rFonts w:hint="eastAsia"/>
        </w:rPr>
        <w:t>（</w:t>
      </w:r>
      <w:r>
        <w:rPr>
          <w:rFonts w:hint="eastAsia"/>
        </w:rPr>
        <w:t>2</w:t>
      </w:r>
      <w:r>
        <w:rPr>
          <w:rFonts w:hint="eastAsia"/>
        </w:rPr>
        <w:t>）答覆</w:t>
      </w:r>
    </w:p>
    <w:p w14:paraId="6798CC79" w14:textId="77777777" w:rsidR="00D044B2" w:rsidRDefault="00727851" w:rsidP="00782CC9">
      <w:pPr>
        <w:overflowPunct w:val="0"/>
        <w:spacing w:beforeLines="30" w:before="108" w:afterLines="30" w:after="108"/>
        <w:jc w:val="both"/>
      </w:pPr>
      <w:r>
        <w:rPr>
          <w:rFonts w:hint="eastAsia"/>
        </w:rPr>
        <w:t>論中的解答，也有兩句：</w:t>
      </w:r>
    </w:p>
    <w:p w14:paraId="71F62BF7" w14:textId="77777777" w:rsidR="00E8379B" w:rsidRDefault="00727851" w:rsidP="00782CC9">
      <w:pPr>
        <w:overflowPunct w:val="0"/>
        <w:spacing w:beforeLines="30" w:before="108" w:afterLines="30" w:after="108"/>
        <w:jc w:val="both"/>
      </w:pPr>
      <w:r>
        <w:rPr>
          <w:rFonts w:hint="eastAsia"/>
        </w:rPr>
        <w:t>一、遍計相故：</w:t>
      </w:r>
    </w:p>
    <w:p w14:paraId="7B60C8B8" w14:textId="07DA3FFD" w:rsidR="00B95644" w:rsidRDefault="00727851" w:rsidP="00E8379B">
      <w:pPr>
        <w:overflowPunct w:val="0"/>
        <w:spacing w:beforeLines="30" w:before="108" w:afterLines="30" w:after="108"/>
        <w:ind w:leftChars="200" w:left="480"/>
        <w:jc w:val="both"/>
      </w:pPr>
      <w:r>
        <w:rPr>
          <w:rFonts w:hint="eastAsia"/>
        </w:rPr>
        <w:t>意識生起時，對於所分別的似義，有「</w:t>
      </w:r>
      <w:r w:rsidRPr="00264034">
        <w:rPr>
          <w:rFonts w:ascii="標楷體" w:eastAsia="標楷體" w:hAnsi="標楷體" w:cs="標楷體" w:hint="eastAsia"/>
        </w:rPr>
        <w:t>無量</w:t>
      </w:r>
      <w:r>
        <w:rPr>
          <w:rFonts w:hint="eastAsia"/>
        </w:rPr>
        <w:t>」種種的「</w:t>
      </w:r>
      <w:r w:rsidRPr="00264034">
        <w:rPr>
          <w:rFonts w:ascii="標楷體" w:eastAsia="標楷體" w:hAnsi="標楷體" w:cs="標楷體" w:hint="eastAsia"/>
        </w:rPr>
        <w:t>行相</w:t>
      </w:r>
      <w:r>
        <w:rPr>
          <w:rFonts w:hint="eastAsia"/>
        </w:rPr>
        <w:t>」</w:t>
      </w:r>
      <w:r w:rsidR="00F309DD">
        <w:rPr>
          <w:rStyle w:val="a5"/>
        </w:rPr>
        <w:footnoteReference w:id="7"/>
      </w:r>
      <w:r>
        <w:rPr>
          <w:rFonts w:hint="eastAsia"/>
        </w:rPr>
        <w:t>。所以無量行相的「</w:t>
      </w:r>
      <w:r w:rsidRPr="00264034">
        <w:rPr>
          <w:rFonts w:ascii="標楷體" w:eastAsia="標楷體" w:hAnsi="標楷體" w:cs="標楷體" w:hint="eastAsia"/>
        </w:rPr>
        <w:t>意識</w:t>
      </w:r>
      <w:r>
        <w:rPr>
          <w:rFonts w:hint="eastAsia"/>
        </w:rPr>
        <w:t>」，能周「</w:t>
      </w:r>
      <w:r w:rsidRPr="00264034">
        <w:rPr>
          <w:rFonts w:ascii="標楷體" w:eastAsia="標楷體" w:hAnsi="標楷體" w:cs="標楷體" w:hint="eastAsia"/>
        </w:rPr>
        <w:t>遍計</w:t>
      </w:r>
      <w:r>
        <w:rPr>
          <w:rFonts w:hint="eastAsia"/>
        </w:rPr>
        <w:t>」度一切境界，它是能遍計者。</w:t>
      </w:r>
    </w:p>
    <w:p w14:paraId="085A37A9" w14:textId="77777777" w:rsidR="00B95644" w:rsidRDefault="00727851" w:rsidP="00E8379B">
      <w:pPr>
        <w:overflowPunct w:val="0"/>
        <w:spacing w:beforeLines="30" w:before="108" w:afterLines="30" w:after="108"/>
        <w:ind w:leftChars="200" w:left="480"/>
        <w:jc w:val="both"/>
      </w:pPr>
      <w:r>
        <w:rPr>
          <w:rFonts w:hint="eastAsia"/>
        </w:rPr>
        <w:t>意識無量行相的遍計是顛倒的，是非義取義的亂識。但非義取義，不是全出於意識的構思。</w:t>
      </w:r>
    </w:p>
    <w:p w14:paraId="6B98785E" w14:textId="69A103E6" w:rsidR="00D044B2" w:rsidRDefault="00727851" w:rsidP="00E8379B">
      <w:pPr>
        <w:overflowPunct w:val="0"/>
        <w:spacing w:beforeLines="30" w:before="108" w:afterLines="30" w:after="108"/>
        <w:ind w:leftChars="200" w:left="480"/>
        <w:jc w:val="both"/>
      </w:pPr>
      <w:r>
        <w:rPr>
          <w:rFonts w:hint="eastAsia"/>
        </w:rPr>
        <w:t>無始妄熏習力，意識生起的時候，自然的現起亂相</w:t>
      </w:r>
      <w:r w:rsidRPr="00860364">
        <w:rPr>
          <w:rFonts w:cs="Times New Roman"/>
        </w:rPr>
        <w:t>——</w:t>
      </w:r>
      <w:r>
        <w:rPr>
          <w:rFonts w:hint="eastAsia"/>
        </w:rPr>
        <w:t>義，這亂相就是遍計所執性。它是意識分別所取的所分別，所以是亂識「</w:t>
      </w:r>
      <w:r w:rsidRPr="00A07467">
        <w:rPr>
          <w:rFonts w:ascii="標楷體" w:eastAsia="標楷體" w:hAnsi="標楷體" w:cs="標楷體" w:hint="eastAsia"/>
        </w:rPr>
        <w:t>顛倒生</w:t>
      </w:r>
      <w:r>
        <w:rPr>
          <w:rFonts w:hint="eastAsia"/>
        </w:rPr>
        <w:t>」起的所緣「</w:t>
      </w:r>
      <w:r w:rsidRPr="00A07467">
        <w:rPr>
          <w:rFonts w:ascii="標楷體" w:eastAsia="標楷體" w:hAnsi="標楷體" w:cs="標楷體" w:hint="eastAsia"/>
        </w:rPr>
        <w:t>相</w:t>
      </w:r>
      <w:r>
        <w:rPr>
          <w:rFonts w:hint="eastAsia"/>
        </w:rPr>
        <w:t>」。前面說亂相為因，能生亂體，</w:t>
      </w:r>
      <w:r w:rsidR="00D749ED" w:rsidRPr="00D749ED">
        <w:rPr>
          <w:rStyle w:val="a5"/>
          <w:rFonts w:cs="Times New Roman"/>
        </w:rPr>
        <w:footnoteReference w:id="8"/>
      </w:r>
      <w:r>
        <w:rPr>
          <w:rFonts w:hint="eastAsia"/>
        </w:rPr>
        <w:t>也就是此義。它是能遍計的所緣，是遍計心所遍計的，所以叫遍計所執性。</w:t>
      </w:r>
    </w:p>
    <w:p w14:paraId="56317D21" w14:textId="77777777" w:rsidR="00E8379B" w:rsidRDefault="00727851" w:rsidP="00782CC9">
      <w:pPr>
        <w:overflowPunct w:val="0"/>
        <w:spacing w:beforeLines="30" w:before="108" w:afterLines="30" w:after="108"/>
        <w:jc w:val="both"/>
      </w:pPr>
      <w:r>
        <w:rPr>
          <w:rFonts w:hint="eastAsia"/>
        </w:rPr>
        <w:t>二、遍所計故：</w:t>
      </w:r>
    </w:p>
    <w:p w14:paraId="2F88A09A" w14:textId="77777777" w:rsidR="006B4EBE" w:rsidRDefault="00727851" w:rsidP="00E8379B">
      <w:pPr>
        <w:overflowPunct w:val="0"/>
        <w:spacing w:beforeLines="30" w:before="108" w:afterLines="30" w:after="108"/>
        <w:ind w:leftChars="200" w:left="480"/>
        <w:jc w:val="both"/>
      </w:pPr>
      <w:r>
        <w:rPr>
          <w:rFonts w:hint="eastAsia"/>
        </w:rPr>
        <w:t>似義顯現的亂相，它的「</w:t>
      </w:r>
      <w:r w:rsidRPr="004367F4">
        <w:rPr>
          <w:rFonts w:ascii="標楷體" w:eastAsia="標楷體" w:hAnsi="標楷體" w:cs="標楷體" w:hint="eastAsia"/>
        </w:rPr>
        <w:t>自相實</w:t>
      </w:r>
      <w:r>
        <w:rPr>
          <w:rFonts w:hint="eastAsia"/>
        </w:rPr>
        <w:t>」在是毫「</w:t>
      </w:r>
      <w:r w:rsidRPr="004367F4">
        <w:rPr>
          <w:rFonts w:ascii="標楷體" w:eastAsia="標楷體" w:hAnsi="標楷體" w:cs="標楷體" w:hint="eastAsia"/>
        </w:rPr>
        <w:t>無</w:t>
      </w:r>
      <w:r>
        <w:rPr>
          <w:rFonts w:hint="eastAsia"/>
        </w:rPr>
        <w:t>」自體的。</w:t>
      </w:r>
    </w:p>
    <w:p w14:paraId="5B811890" w14:textId="069A24AD" w:rsidR="006B4EBE" w:rsidRDefault="0050214C" w:rsidP="0090105C">
      <w:pPr>
        <w:overflowPunct w:val="0"/>
        <w:spacing w:beforeLines="30" w:before="108" w:afterLines="30" w:after="108"/>
        <w:ind w:leftChars="200" w:left="720" w:hangingChars="100" w:hanging="240"/>
        <w:jc w:val="both"/>
      </w:pPr>
      <w:r w:rsidRPr="00D523D9">
        <w:rPr>
          <w:rFonts w:ascii="Cambria Math" w:hAnsi="Cambria Math" w:cs="Cambria Math" w:hint="eastAsia"/>
          <w:shd w:val="pct15" w:color="auto" w:fill="FFFFFF"/>
        </w:rPr>
        <w:t>◎</w:t>
      </w:r>
      <w:r w:rsidR="00727851">
        <w:rPr>
          <w:rFonts w:hint="eastAsia"/>
        </w:rPr>
        <w:t>依本譯說：它「</w:t>
      </w:r>
      <w:r w:rsidR="00727851" w:rsidRPr="004367F4">
        <w:rPr>
          <w:rFonts w:ascii="標楷體" w:eastAsia="標楷體" w:hAnsi="標楷體" w:cs="標楷體" w:hint="eastAsia"/>
        </w:rPr>
        <w:t>唯</w:t>
      </w:r>
      <w:r w:rsidR="00727851">
        <w:rPr>
          <w:rFonts w:hint="eastAsia"/>
        </w:rPr>
        <w:t>」是那能「</w:t>
      </w:r>
      <w:r w:rsidR="00727851" w:rsidRPr="004367F4">
        <w:rPr>
          <w:rFonts w:ascii="標楷體" w:eastAsia="標楷體" w:hAnsi="標楷體" w:cs="標楷體" w:hint="eastAsia"/>
        </w:rPr>
        <w:t>遍計</w:t>
      </w:r>
      <w:r w:rsidR="00727851">
        <w:rPr>
          <w:rFonts w:hint="eastAsia"/>
        </w:rPr>
        <w:t>」的虛妄分別心的「</w:t>
      </w:r>
      <w:r w:rsidR="00727851" w:rsidRPr="004367F4">
        <w:rPr>
          <w:rFonts w:ascii="標楷體" w:eastAsia="標楷體" w:hAnsi="標楷體" w:cs="標楷體" w:hint="eastAsia"/>
        </w:rPr>
        <w:t>所執</w:t>
      </w:r>
      <w:r w:rsidR="00727851">
        <w:rPr>
          <w:rFonts w:hint="eastAsia"/>
        </w:rPr>
        <w:t>」而已。</w:t>
      </w:r>
      <w:r w:rsidR="009D6C51" w:rsidRPr="009D6C51">
        <w:rPr>
          <w:rStyle w:val="a5"/>
          <w:rFonts w:cs="Times New Roman"/>
        </w:rPr>
        <w:footnoteReference w:id="9"/>
      </w:r>
    </w:p>
    <w:p w14:paraId="0E73747C" w14:textId="38B77200" w:rsidR="00E8379B" w:rsidRDefault="0050214C" w:rsidP="0070301E">
      <w:pPr>
        <w:overflowPunct w:val="0"/>
        <w:spacing w:beforeLines="30" w:before="108" w:afterLines="30" w:after="108"/>
        <w:ind w:leftChars="200" w:left="720" w:hangingChars="100" w:hanging="240"/>
        <w:jc w:val="both"/>
      </w:pPr>
      <w:r w:rsidRPr="00D523D9">
        <w:rPr>
          <w:rFonts w:ascii="Cambria Math" w:hAnsi="Cambria Math" w:cs="Cambria Math" w:hint="eastAsia"/>
          <w:shd w:val="pct15" w:color="auto" w:fill="FFFFFF"/>
        </w:rPr>
        <w:lastRenderedPageBreak/>
        <w:t>◎</w:t>
      </w:r>
      <w:r w:rsidR="00727851">
        <w:rPr>
          <w:rFonts w:hint="eastAsia"/>
        </w:rPr>
        <w:t>但依陳</w:t>
      </w:r>
      <w:r w:rsidR="00727851" w:rsidRPr="00AA775A">
        <w:rPr>
          <w:rFonts w:hint="eastAsia"/>
          <w:shd w:val="pct15" w:color="auto" w:fill="FFFFFF"/>
        </w:rPr>
        <w:t>、</w:t>
      </w:r>
      <w:r w:rsidR="00727851">
        <w:rPr>
          <w:rFonts w:hint="eastAsia"/>
        </w:rPr>
        <w:t>隋二譯看來，這似義並沒有它的自體，『</w:t>
      </w:r>
      <w:r w:rsidR="00727851" w:rsidRPr="004367F4">
        <w:rPr>
          <w:rFonts w:ascii="標楷體" w:eastAsia="標楷體" w:hAnsi="標楷體" w:cs="標楷體" w:hint="eastAsia"/>
        </w:rPr>
        <w:t>唯有遍計</w:t>
      </w:r>
      <w:r w:rsidR="00727851">
        <w:rPr>
          <w:rFonts w:hint="eastAsia"/>
        </w:rPr>
        <w:t>』的亂識為它的自性，離卻名言識，不復存在。</w:t>
      </w:r>
      <w:r w:rsidR="0070301E" w:rsidRPr="0070301E">
        <w:rPr>
          <w:rStyle w:val="a5"/>
          <w:rFonts w:cs="Times New Roman"/>
        </w:rPr>
        <w:footnoteReference w:id="10"/>
      </w:r>
      <w:r w:rsidR="00727851">
        <w:rPr>
          <w:rFonts w:hint="eastAsia"/>
        </w:rPr>
        <w:t>它是分別</w:t>
      </w:r>
      <w:r w:rsidR="00727851">
        <w:rPr>
          <w:rFonts w:cs="Times New Roman"/>
        </w:rPr>
        <w:t>——</w:t>
      </w:r>
      <w:r w:rsidR="00727851">
        <w:rPr>
          <w:rFonts w:hint="eastAsia"/>
        </w:rPr>
        <w:t>識所現的，所以叫遍計性；也就是有人說的</w:t>
      </w:r>
      <w:r w:rsidR="00727851" w:rsidRPr="00BC0E13">
        <w:rPr>
          <w:rFonts w:hint="eastAsia"/>
        </w:rPr>
        <w:t>『實無唯計』</w:t>
      </w:r>
      <w:r w:rsidR="00727851">
        <w:rPr>
          <w:rFonts w:hint="eastAsia"/>
        </w:rPr>
        <w:t>。</w:t>
      </w:r>
    </w:p>
    <w:p w14:paraId="6A067BE2" w14:textId="439A386D" w:rsidR="00363B01" w:rsidRDefault="00727851" w:rsidP="00782CC9">
      <w:pPr>
        <w:overflowPunct w:val="0"/>
        <w:spacing w:beforeLines="30" w:before="108" w:afterLines="30" w:after="108"/>
        <w:jc w:val="both"/>
      </w:pPr>
      <w:r>
        <w:rPr>
          <w:rFonts w:hint="eastAsia"/>
        </w:rPr>
        <w:t>總之，遍計本是妄識的能緣作用。前說它的能生遍計</w:t>
      </w:r>
      <w:r>
        <w:rPr>
          <w:rFonts w:cs="Times New Roman"/>
        </w:rPr>
        <w:t>——</w:t>
      </w:r>
      <w:r>
        <w:rPr>
          <w:rFonts w:hint="eastAsia"/>
        </w:rPr>
        <w:t>意識；這說它是遍計的假立。它所以稱遍計執性，都從遍計的分別心來。</w:t>
      </w:r>
    </w:p>
    <w:p w14:paraId="34FE3D0A" w14:textId="54C00D92" w:rsidR="00681D60" w:rsidRDefault="00681D60" w:rsidP="00681D60">
      <w:pPr>
        <w:pStyle w:val="4"/>
      </w:pPr>
      <w:r>
        <w:rPr>
          <w:rFonts w:hint="eastAsia"/>
        </w:rPr>
        <w:t>3</w:t>
      </w:r>
      <w:r>
        <w:rPr>
          <w:rFonts w:hint="eastAsia"/>
        </w:rPr>
        <w:t>、圓成實性</w:t>
      </w:r>
    </w:p>
    <w:p w14:paraId="0705AED5" w14:textId="586C91BD" w:rsidR="00681D60" w:rsidRDefault="00681D60" w:rsidP="00681D60">
      <w:pPr>
        <w:pStyle w:val="5"/>
      </w:pPr>
      <w:r>
        <w:rPr>
          <w:rFonts w:hint="eastAsia"/>
        </w:rPr>
        <w:t>（</w:t>
      </w:r>
      <w:r>
        <w:rPr>
          <w:rFonts w:hint="eastAsia"/>
        </w:rPr>
        <w:t>1</w:t>
      </w:r>
      <w:r>
        <w:rPr>
          <w:rFonts w:hint="eastAsia"/>
        </w:rPr>
        <w:t>）問題</w:t>
      </w:r>
    </w:p>
    <w:p w14:paraId="10E3F6AB" w14:textId="77777777" w:rsidR="00A85E83" w:rsidRDefault="002A552B" w:rsidP="00681D60">
      <w:pPr>
        <w:overflowPunct w:val="0"/>
        <w:spacing w:beforeLines="30" w:before="108" w:afterLines="30" w:after="108"/>
        <w:jc w:val="both"/>
      </w:pPr>
      <w:r>
        <w:rPr>
          <w:rFonts w:hint="eastAsia"/>
        </w:rPr>
        <w:t>圓成實性也有兩個問題：</w:t>
      </w:r>
    </w:p>
    <w:p w14:paraId="441E33AF" w14:textId="2FBC38A2" w:rsidR="00A85E83" w:rsidRDefault="00D5416D" w:rsidP="00D5416D">
      <w:pPr>
        <w:overflowPunct w:val="0"/>
        <w:spacing w:beforeLines="30" w:before="108" w:afterLines="30" w:after="108"/>
        <w:ind w:left="240" w:hangingChars="100" w:hanging="240"/>
        <w:jc w:val="both"/>
      </w:pPr>
      <w:r w:rsidRPr="00D523D9">
        <w:rPr>
          <w:rFonts w:ascii="Cambria Math" w:hAnsi="Cambria Math" w:cs="Cambria Math" w:hint="eastAsia"/>
          <w:shd w:val="pct15" w:color="auto" w:fill="FFFFFF"/>
        </w:rPr>
        <w:t>◎</w:t>
      </w:r>
      <w:r w:rsidR="002A552B">
        <w:rPr>
          <w:rFonts w:hint="eastAsia"/>
        </w:rPr>
        <w:t>若說「</w:t>
      </w:r>
      <w:r w:rsidR="002A552B" w:rsidRPr="0062414F">
        <w:rPr>
          <w:rFonts w:ascii="標楷體" w:eastAsia="標楷體" w:hAnsi="標楷體" w:cs="標楷體" w:hint="eastAsia"/>
        </w:rPr>
        <w:t>圓成實自性是遍計所執</w:t>
      </w:r>
      <w:r w:rsidR="002A552B">
        <w:rPr>
          <w:rFonts w:hint="eastAsia"/>
        </w:rPr>
        <w:t>」性的「</w:t>
      </w:r>
      <w:r w:rsidR="002A552B" w:rsidRPr="0062414F">
        <w:rPr>
          <w:rFonts w:ascii="標楷體" w:eastAsia="標楷體" w:hAnsi="標楷體" w:cs="標楷體" w:hint="eastAsia"/>
        </w:rPr>
        <w:t>永無有相</w:t>
      </w:r>
      <w:r w:rsidR="002A552B">
        <w:rPr>
          <w:rFonts w:hint="eastAsia"/>
        </w:rPr>
        <w:t>」，沒有遍計所執性，為什麼「</w:t>
      </w:r>
      <w:r w:rsidR="002A552B" w:rsidRPr="0062414F">
        <w:rPr>
          <w:rFonts w:ascii="標楷體" w:eastAsia="標楷體" w:hAnsi="標楷體" w:cs="標楷體" w:hint="eastAsia"/>
        </w:rPr>
        <w:t>成圓成實</w:t>
      </w:r>
      <w:r w:rsidR="002A552B">
        <w:rPr>
          <w:rFonts w:hint="eastAsia"/>
        </w:rPr>
        <w:t>」自性呢？</w:t>
      </w:r>
    </w:p>
    <w:p w14:paraId="1710C21E" w14:textId="7127EC40" w:rsidR="00A85E83" w:rsidRDefault="00D5416D" w:rsidP="00D5416D">
      <w:pPr>
        <w:overflowPunct w:val="0"/>
        <w:spacing w:beforeLines="30" w:before="108" w:afterLines="30" w:after="108"/>
        <w:ind w:left="240" w:hangingChars="100" w:hanging="240"/>
        <w:jc w:val="both"/>
      </w:pPr>
      <w:r w:rsidRPr="00D523D9">
        <w:rPr>
          <w:rFonts w:ascii="Cambria Math" w:hAnsi="Cambria Math" w:cs="Cambria Math" w:hint="eastAsia"/>
          <w:shd w:val="pct15" w:color="auto" w:fill="FFFFFF"/>
        </w:rPr>
        <w:t>◎</w:t>
      </w:r>
      <w:r w:rsidR="002A552B">
        <w:rPr>
          <w:rFonts w:hint="eastAsia"/>
        </w:rPr>
        <w:t>又，有什麼理由可以得「</w:t>
      </w:r>
      <w:r w:rsidR="002A552B" w:rsidRPr="0062414F">
        <w:rPr>
          <w:rFonts w:ascii="標楷體" w:eastAsia="標楷體" w:hAnsi="標楷體" w:cs="標楷體" w:hint="eastAsia"/>
        </w:rPr>
        <w:t>名圓成實</w:t>
      </w:r>
      <w:r w:rsidR="002A552B">
        <w:rPr>
          <w:rFonts w:hint="eastAsia"/>
        </w:rPr>
        <w:t>」性呢？</w:t>
      </w:r>
    </w:p>
    <w:p w14:paraId="65FE4D88" w14:textId="77777777" w:rsidR="00A85E83" w:rsidRDefault="00A85E83" w:rsidP="00A85E83">
      <w:pPr>
        <w:pStyle w:val="5"/>
      </w:pPr>
      <w:r>
        <w:rPr>
          <w:rFonts w:hint="eastAsia"/>
        </w:rPr>
        <w:t>（</w:t>
      </w:r>
      <w:r>
        <w:rPr>
          <w:rFonts w:hint="eastAsia"/>
        </w:rPr>
        <w:t>2</w:t>
      </w:r>
      <w:r>
        <w:rPr>
          <w:rFonts w:hint="eastAsia"/>
        </w:rPr>
        <w:t>）答覆</w:t>
      </w:r>
    </w:p>
    <w:p w14:paraId="31FBBB4D" w14:textId="77777777" w:rsidR="00FF4F7F" w:rsidRDefault="002A552B" w:rsidP="00681D60">
      <w:pPr>
        <w:overflowPunct w:val="0"/>
        <w:spacing w:beforeLines="30" w:before="108" w:afterLines="30" w:after="108"/>
        <w:jc w:val="both"/>
      </w:pPr>
      <w:r>
        <w:rPr>
          <w:rFonts w:hint="eastAsia"/>
        </w:rPr>
        <w:t>論文中也舉二句來答覆：</w:t>
      </w:r>
    </w:p>
    <w:p w14:paraId="2BC59163" w14:textId="77777777" w:rsidR="00FF4F7F" w:rsidRDefault="002A552B" w:rsidP="00681D60">
      <w:pPr>
        <w:overflowPunct w:val="0"/>
        <w:spacing w:beforeLines="30" w:before="108" w:afterLines="30" w:after="108"/>
        <w:jc w:val="both"/>
      </w:pPr>
      <w:r>
        <w:rPr>
          <w:rFonts w:hint="eastAsia"/>
        </w:rPr>
        <w:t>一、無變異性故：</w:t>
      </w:r>
    </w:p>
    <w:p w14:paraId="276E085C" w14:textId="77777777" w:rsidR="00FF4F7F" w:rsidRDefault="002A552B" w:rsidP="00FF4F7F">
      <w:pPr>
        <w:overflowPunct w:val="0"/>
        <w:spacing w:beforeLines="30" w:before="108" w:afterLines="30" w:after="108"/>
        <w:ind w:leftChars="200" w:left="480"/>
        <w:jc w:val="both"/>
      </w:pPr>
      <w:r>
        <w:rPr>
          <w:rFonts w:hint="eastAsia"/>
        </w:rPr>
        <w:t>遍計性永無所顯的法性，是恆恆時常常時「</w:t>
      </w:r>
      <w:r w:rsidRPr="0001508D">
        <w:rPr>
          <w:rFonts w:ascii="標楷體" w:eastAsia="標楷體" w:hAnsi="標楷體" w:cs="標楷體" w:hint="eastAsia"/>
        </w:rPr>
        <w:t>無</w:t>
      </w:r>
      <w:r>
        <w:rPr>
          <w:rFonts w:hint="eastAsia"/>
        </w:rPr>
        <w:t>」有「</w:t>
      </w:r>
      <w:r w:rsidRPr="0001508D">
        <w:rPr>
          <w:rFonts w:ascii="標楷體" w:eastAsia="標楷體" w:hAnsi="標楷體" w:cs="標楷體" w:hint="eastAsia"/>
        </w:rPr>
        <w:t>變異</w:t>
      </w:r>
      <w:r>
        <w:rPr>
          <w:rFonts w:hint="eastAsia"/>
        </w:rPr>
        <w:t>」的，它是諸法的真實「</w:t>
      </w:r>
      <w:r w:rsidRPr="0001508D">
        <w:rPr>
          <w:rFonts w:ascii="標楷體" w:eastAsia="標楷體" w:hAnsi="標楷體" w:cs="標楷體" w:hint="eastAsia"/>
        </w:rPr>
        <w:t>性</w:t>
      </w:r>
      <w:r>
        <w:rPr>
          <w:rFonts w:hint="eastAsia"/>
        </w:rPr>
        <w:t>」。就是在欺誑的亂相顯現時，它也還是如此；離卻亂相而顯現真相時，它也還是如此。這不變異的性，是圓滿，成就，真實，所以叫圓成實性。</w:t>
      </w:r>
    </w:p>
    <w:p w14:paraId="0D4BA8AB" w14:textId="77777777" w:rsidR="00FF4F7F" w:rsidRDefault="002A552B" w:rsidP="00681D60">
      <w:pPr>
        <w:overflowPunct w:val="0"/>
        <w:spacing w:beforeLines="30" w:before="108" w:afterLines="30" w:after="108"/>
        <w:jc w:val="both"/>
      </w:pPr>
      <w:r>
        <w:rPr>
          <w:rFonts w:hint="eastAsia"/>
        </w:rPr>
        <w:t>二、勝義故：</w:t>
      </w:r>
    </w:p>
    <w:p w14:paraId="11D8AA86" w14:textId="77777777" w:rsidR="00CF6514" w:rsidRDefault="002A552B" w:rsidP="00FF4F7F">
      <w:pPr>
        <w:overflowPunct w:val="0"/>
        <w:spacing w:beforeLines="30" w:before="108" w:afterLines="30" w:after="108"/>
        <w:ind w:leftChars="200" w:left="480"/>
        <w:jc w:val="both"/>
      </w:pPr>
      <w:r>
        <w:rPr>
          <w:rFonts w:hint="eastAsia"/>
        </w:rPr>
        <w:t>勝義有兩個意思，</w:t>
      </w:r>
    </w:p>
    <w:p w14:paraId="23BAE1A7" w14:textId="77777777" w:rsidR="00CF6514" w:rsidRDefault="002A552B" w:rsidP="001E475C">
      <w:pPr>
        <w:overflowPunct w:val="0"/>
        <w:spacing w:beforeLines="30" w:before="108" w:afterLines="30" w:after="108"/>
        <w:ind w:leftChars="200" w:left="1200" w:hangingChars="300" w:hanging="720"/>
        <w:jc w:val="both"/>
      </w:pPr>
      <w:r w:rsidRPr="005010F1">
        <w:rPr>
          <w:rFonts w:hint="eastAsia"/>
          <w:shd w:val="pct15" w:color="auto" w:fill="FFFFFF"/>
        </w:rPr>
        <w:t>（</w:t>
      </w:r>
      <w:r>
        <w:rPr>
          <w:rFonts w:hint="eastAsia"/>
        </w:rPr>
        <w:t>一</w:t>
      </w:r>
      <w:r w:rsidRPr="005010F1">
        <w:rPr>
          <w:rFonts w:hint="eastAsia"/>
          <w:shd w:val="pct15" w:color="auto" w:fill="FFFFFF"/>
        </w:rPr>
        <w:t>）</w:t>
      </w:r>
      <w:r>
        <w:rPr>
          <w:rFonts w:hint="eastAsia"/>
        </w:rPr>
        <w:t>勝義是「</w:t>
      </w:r>
      <w:r w:rsidRPr="00EE55EA">
        <w:rPr>
          <w:rFonts w:ascii="標楷體" w:eastAsia="標楷體" w:hAnsi="標楷體" w:cs="標楷體" w:hint="eastAsia"/>
        </w:rPr>
        <w:t>清淨</w:t>
      </w:r>
      <w:r>
        <w:rPr>
          <w:rFonts w:hint="eastAsia"/>
        </w:rPr>
        <w:t>」的勝智的「</w:t>
      </w:r>
      <w:r w:rsidRPr="00EE55EA">
        <w:rPr>
          <w:rFonts w:ascii="標楷體" w:eastAsia="標楷體" w:hAnsi="標楷體" w:cs="標楷體" w:hint="eastAsia"/>
        </w:rPr>
        <w:t>所緣性</w:t>
      </w:r>
      <w:r>
        <w:rPr>
          <w:rFonts w:hint="eastAsia"/>
        </w:rPr>
        <w:t>」（義），因勝智的通達而獲清淨的，就是圓成實；它不像遍計執性的是雜染顛倒的所緣。</w:t>
      </w:r>
    </w:p>
    <w:p w14:paraId="5DC73F46" w14:textId="77777777" w:rsidR="00140D32" w:rsidRDefault="002A552B" w:rsidP="001E475C">
      <w:pPr>
        <w:overflowPunct w:val="0"/>
        <w:spacing w:beforeLines="30" w:before="108" w:afterLines="30" w:after="108"/>
        <w:ind w:leftChars="200" w:left="1200" w:hangingChars="300" w:hanging="720"/>
        <w:jc w:val="both"/>
      </w:pPr>
      <w:r w:rsidRPr="004D2BE9">
        <w:rPr>
          <w:rFonts w:hint="eastAsia"/>
          <w:shd w:val="pct15" w:color="auto" w:fill="FFFFFF"/>
        </w:rPr>
        <w:lastRenderedPageBreak/>
        <w:t>（</w:t>
      </w:r>
      <w:r>
        <w:rPr>
          <w:rFonts w:hint="eastAsia"/>
        </w:rPr>
        <w:t>二</w:t>
      </w:r>
      <w:r w:rsidRPr="004D2BE9">
        <w:rPr>
          <w:rFonts w:hint="eastAsia"/>
          <w:shd w:val="pct15" w:color="auto" w:fill="FFFFFF"/>
        </w:rPr>
        <w:t>）</w:t>
      </w:r>
      <w:r>
        <w:rPr>
          <w:rFonts w:hint="eastAsia"/>
        </w:rPr>
        <w:t>勝義是「</w:t>
      </w:r>
      <w:r w:rsidRPr="00EE55EA">
        <w:rPr>
          <w:rFonts w:ascii="標楷體" w:eastAsia="標楷體" w:hAnsi="標楷體" w:cs="標楷體" w:hint="eastAsia"/>
        </w:rPr>
        <w:t>一切善法</w:t>
      </w:r>
      <w:r>
        <w:rPr>
          <w:rFonts w:hint="eastAsia"/>
        </w:rPr>
        <w:t>」的「</w:t>
      </w:r>
      <w:r w:rsidRPr="00EE55EA">
        <w:rPr>
          <w:rFonts w:ascii="標楷體" w:eastAsia="標楷體" w:hAnsi="標楷體" w:cs="標楷體" w:hint="eastAsia"/>
        </w:rPr>
        <w:t>最勝性</w:t>
      </w:r>
      <w:r>
        <w:rPr>
          <w:rFonts w:hint="eastAsia"/>
        </w:rPr>
        <w:t>」，它是一切善法中最殊勝的，所以也稱為勝義善。</w:t>
      </w:r>
    </w:p>
    <w:p w14:paraId="3A69587F" w14:textId="5B3A11BC" w:rsidR="00363B01" w:rsidRDefault="002A552B" w:rsidP="00140D32">
      <w:pPr>
        <w:overflowPunct w:val="0"/>
        <w:spacing w:beforeLines="30" w:before="108" w:afterLines="30" w:after="108"/>
        <w:ind w:leftChars="200" w:left="480"/>
        <w:jc w:val="both"/>
      </w:pPr>
      <w:r>
        <w:rPr>
          <w:rFonts w:hint="eastAsia"/>
        </w:rPr>
        <w:t>「</w:t>
      </w:r>
      <w:r w:rsidRPr="00EE55EA">
        <w:rPr>
          <w:rFonts w:ascii="標楷體" w:eastAsia="標楷體" w:hAnsi="標楷體" w:cs="標楷體" w:hint="eastAsia"/>
        </w:rPr>
        <w:t>由</w:t>
      </w:r>
      <w:r>
        <w:rPr>
          <w:rFonts w:hint="eastAsia"/>
        </w:rPr>
        <w:t>」此二種的「</w:t>
      </w:r>
      <w:r w:rsidRPr="00EE55EA">
        <w:rPr>
          <w:rFonts w:ascii="標楷體" w:eastAsia="標楷體" w:hAnsi="標楷體" w:cs="標楷體" w:hint="eastAsia"/>
        </w:rPr>
        <w:t>最勝義</w:t>
      </w:r>
      <w:r>
        <w:rPr>
          <w:rFonts w:hint="eastAsia"/>
        </w:rPr>
        <w:t>」，所以「</w:t>
      </w:r>
      <w:r w:rsidRPr="00EE55EA">
        <w:rPr>
          <w:rFonts w:ascii="標楷體" w:eastAsia="標楷體" w:hAnsi="標楷體" w:cs="標楷體" w:hint="eastAsia"/>
        </w:rPr>
        <w:t>名圓成實</w:t>
      </w:r>
      <w:r>
        <w:rPr>
          <w:rFonts w:hint="eastAsia"/>
        </w:rPr>
        <w:t>」性。</w:t>
      </w:r>
    </w:p>
    <w:p w14:paraId="53B4792A" w14:textId="048EBE3E" w:rsidR="00F24C88" w:rsidRDefault="00F24C88" w:rsidP="00F24C88">
      <w:pPr>
        <w:pStyle w:val="3"/>
      </w:pPr>
      <w:r>
        <w:rPr>
          <w:rFonts w:hint="eastAsia"/>
        </w:rPr>
        <w:t>（三）</w:t>
      </w:r>
      <w:r w:rsidRPr="00F24C88">
        <w:rPr>
          <w:rFonts w:hint="eastAsia"/>
        </w:rPr>
        <w:t>結義</w:t>
      </w:r>
    </w:p>
    <w:p w14:paraId="1285384F" w14:textId="57C8E8B4" w:rsidR="00001244" w:rsidRDefault="0085430D" w:rsidP="0085430D">
      <w:pPr>
        <w:overflowPunct w:val="0"/>
        <w:spacing w:beforeLines="30" w:before="108" w:afterLines="30" w:after="108"/>
        <w:jc w:val="both"/>
      </w:pPr>
      <w:r>
        <w:rPr>
          <w:rFonts w:hint="eastAsia"/>
        </w:rPr>
        <w:t>這三性的名義，撮要</w:t>
      </w:r>
      <w:r w:rsidR="009C6EA7">
        <w:rPr>
          <w:rStyle w:val="a5"/>
        </w:rPr>
        <w:footnoteReference w:id="11"/>
      </w:r>
      <w:r>
        <w:rPr>
          <w:rFonts w:hint="eastAsia"/>
        </w:rPr>
        <w:t>說來：</w:t>
      </w:r>
    </w:p>
    <w:p w14:paraId="44568AED" w14:textId="70B42905" w:rsidR="00001244" w:rsidRDefault="006639AE" w:rsidP="0085430D">
      <w:pPr>
        <w:overflowPunct w:val="0"/>
        <w:spacing w:beforeLines="30" w:before="108" w:afterLines="30" w:after="108"/>
        <w:jc w:val="both"/>
      </w:pPr>
      <w:r w:rsidRPr="006639AE">
        <w:rPr>
          <w:rFonts w:ascii="Segoe UI Symbol" w:eastAsia="Cambria" w:hAnsi="Segoe UI Symbol" w:cs="Segoe UI Symbol" w:hint="eastAsia"/>
          <w:shd w:val="pct15" w:color="auto" w:fill="FFFFFF"/>
        </w:rPr>
        <w:t>◎</w:t>
      </w:r>
      <w:r w:rsidR="0085430D">
        <w:rPr>
          <w:rFonts w:hint="eastAsia"/>
        </w:rPr>
        <w:t>仗因（種子）托緣而有的，名</w:t>
      </w:r>
      <w:r w:rsidR="0085430D" w:rsidRPr="00460B5C">
        <w:rPr>
          <w:rFonts w:hint="eastAsia"/>
          <w:b/>
          <w:bCs/>
        </w:rPr>
        <w:t>依他起</w:t>
      </w:r>
      <w:r w:rsidR="0085430D">
        <w:rPr>
          <w:rFonts w:hint="eastAsia"/>
        </w:rPr>
        <w:t>；</w:t>
      </w:r>
    </w:p>
    <w:p w14:paraId="29E69D10" w14:textId="1FBBC7EC" w:rsidR="00001244" w:rsidRDefault="006639AE" w:rsidP="0085430D">
      <w:pPr>
        <w:overflowPunct w:val="0"/>
        <w:spacing w:beforeLines="30" w:before="108" w:afterLines="30" w:after="108"/>
        <w:jc w:val="both"/>
      </w:pPr>
      <w:r w:rsidRPr="006639AE">
        <w:rPr>
          <w:rFonts w:ascii="Segoe UI Symbol" w:eastAsia="Cambria" w:hAnsi="Segoe UI Symbol" w:cs="Segoe UI Symbol" w:hint="eastAsia"/>
          <w:shd w:val="pct15" w:color="auto" w:fill="FFFFFF"/>
        </w:rPr>
        <w:t>◎</w:t>
      </w:r>
      <w:r w:rsidR="0085430D">
        <w:rPr>
          <w:rFonts w:hint="eastAsia"/>
        </w:rPr>
        <w:t>為識所緣，依識而現的叫</w:t>
      </w:r>
      <w:r w:rsidR="0085430D" w:rsidRPr="00460B5C">
        <w:rPr>
          <w:rFonts w:hint="eastAsia"/>
          <w:b/>
          <w:bCs/>
        </w:rPr>
        <w:t>遍計執</w:t>
      </w:r>
      <w:r w:rsidR="0085430D">
        <w:rPr>
          <w:rFonts w:hint="eastAsia"/>
        </w:rPr>
        <w:t>；</w:t>
      </w:r>
    </w:p>
    <w:p w14:paraId="723EB9DA" w14:textId="288FDA0F" w:rsidR="0085430D" w:rsidRDefault="006639AE" w:rsidP="0085430D">
      <w:pPr>
        <w:overflowPunct w:val="0"/>
        <w:spacing w:beforeLines="30" w:before="108" w:afterLines="30" w:after="108"/>
        <w:jc w:val="both"/>
      </w:pPr>
      <w:r w:rsidRPr="006639AE">
        <w:rPr>
          <w:rFonts w:ascii="Segoe UI Symbol" w:eastAsia="Cambria" w:hAnsi="Segoe UI Symbol" w:cs="Segoe UI Symbol" w:hint="eastAsia"/>
          <w:shd w:val="pct15" w:color="auto" w:fill="FFFFFF"/>
        </w:rPr>
        <w:t>◎</w:t>
      </w:r>
      <w:r w:rsidR="0085430D">
        <w:rPr>
          <w:rFonts w:hint="eastAsia"/>
        </w:rPr>
        <w:t>法性所顯的是</w:t>
      </w:r>
      <w:r w:rsidR="0085430D" w:rsidRPr="00460B5C">
        <w:rPr>
          <w:rFonts w:hint="eastAsia"/>
          <w:b/>
          <w:bCs/>
        </w:rPr>
        <w:t>圓成實</w:t>
      </w:r>
      <w:r w:rsidR="0085430D">
        <w:rPr>
          <w:rFonts w:hint="eastAsia"/>
        </w:rPr>
        <w:t>。</w:t>
      </w:r>
    </w:p>
    <w:p w14:paraId="6B6CC92B" w14:textId="77777777" w:rsidR="0085430D" w:rsidRDefault="0085430D" w:rsidP="0085430D">
      <w:pPr>
        <w:overflowPunct w:val="0"/>
        <w:spacing w:beforeLines="30" w:before="108" w:afterLines="30" w:after="108"/>
        <w:jc w:val="both"/>
      </w:pPr>
    </w:p>
    <w:p w14:paraId="476E62E4" w14:textId="77777777" w:rsidR="0085430D" w:rsidRDefault="0085430D" w:rsidP="00083A41">
      <w:pPr>
        <w:pStyle w:val="1"/>
      </w:pPr>
      <w:r>
        <w:rPr>
          <w:rFonts w:hint="eastAsia"/>
        </w:rPr>
        <w:t>第二項　別辨遍計執性</w:t>
      </w:r>
    </w:p>
    <w:p w14:paraId="2471A9CA" w14:textId="78896155" w:rsidR="00587CD8" w:rsidRDefault="00D41103" w:rsidP="00FC794B">
      <w:pPr>
        <w:pStyle w:val="2"/>
      </w:pPr>
      <w:r>
        <w:rPr>
          <w:rFonts w:hint="eastAsia"/>
        </w:rPr>
        <w:t>一、</w:t>
      </w:r>
      <w:r w:rsidR="00587CD8">
        <w:rPr>
          <w:rFonts w:hint="eastAsia"/>
        </w:rPr>
        <w:t>第一段問答</w:t>
      </w:r>
    </w:p>
    <w:p w14:paraId="731797A2" w14:textId="456C486A" w:rsidR="00083A41" w:rsidRDefault="00D41103" w:rsidP="001E089E">
      <w:pPr>
        <w:pStyle w:val="3"/>
      </w:pPr>
      <w:r>
        <w:rPr>
          <w:rFonts w:hint="eastAsia"/>
        </w:rPr>
        <w:t>（一）</w:t>
      </w:r>
      <w:r w:rsidR="00587CD8">
        <w:rPr>
          <w:rFonts w:hint="eastAsia"/>
        </w:rPr>
        <w:t>引論文</w:t>
      </w:r>
    </w:p>
    <w:p w14:paraId="216CC22C" w14:textId="77777777" w:rsidR="00814C67" w:rsidRDefault="00184E20" w:rsidP="00184E20">
      <w:pPr>
        <w:overflowPunct w:val="0"/>
        <w:spacing w:beforeLines="30" w:before="108" w:afterLines="30" w:after="108"/>
        <w:jc w:val="both"/>
        <w:rPr>
          <w:rFonts w:ascii="標楷體" w:eastAsia="標楷體" w:hAnsi="標楷體" w:cs="標楷體"/>
        </w:rPr>
      </w:pPr>
      <w:r w:rsidRPr="001E089E">
        <w:rPr>
          <w:rFonts w:ascii="標楷體" w:eastAsia="標楷體" w:hAnsi="標楷體" w:cs="標楷體" w:hint="eastAsia"/>
        </w:rPr>
        <w:t>復次，有能遍計，有所遍計，遍計所執自性乃成。此中何者能遍計？何者所遍計？何者遍計所執自性？</w:t>
      </w:r>
    </w:p>
    <w:p w14:paraId="7F3F6A22" w14:textId="77777777" w:rsidR="00815B1F" w:rsidRDefault="00184E20" w:rsidP="00184E20">
      <w:pPr>
        <w:overflowPunct w:val="0"/>
        <w:spacing w:beforeLines="30" w:before="108" w:afterLines="30" w:after="108"/>
        <w:jc w:val="both"/>
        <w:rPr>
          <w:rFonts w:ascii="標楷體" w:eastAsia="標楷體" w:hAnsi="標楷體" w:cs="標楷體"/>
        </w:rPr>
      </w:pPr>
      <w:r w:rsidRPr="001E089E">
        <w:rPr>
          <w:rFonts w:ascii="標楷體" w:eastAsia="標楷體" w:hAnsi="標楷體" w:cs="標楷體" w:hint="eastAsia"/>
        </w:rPr>
        <w:t>當知意識是能遍計，有分別故。所以者何？由此意識用自名言熏習為種子，及用一切識名言熏習為種子，是故意識無邊行相分別而轉，普於一切分別計度，故名遍計。</w:t>
      </w:r>
    </w:p>
    <w:p w14:paraId="6D20B00F" w14:textId="77777777" w:rsidR="00815B1F" w:rsidRDefault="00184E20" w:rsidP="00184E20">
      <w:pPr>
        <w:overflowPunct w:val="0"/>
        <w:spacing w:beforeLines="30" w:before="108" w:afterLines="30" w:after="108"/>
        <w:jc w:val="both"/>
        <w:rPr>
          <w:rFonts w:ascii="標楷體" w:eastAsia="標楷體" w:hAnsi="標楷體" w:cs="標楷體"/>
        </w:rPr>
      </w:pPr>
      <w:r w:rsidRPr="001E089E">
        <w:rPr>
          <w:rFonts w:ascii="標楷體" w:eastAsia="標楷體" w:hAnsi="標楷體" w:cs="標楷體" w:hint="eastAsia"/>
        </w:rPr>
        <w:t>又依他起自性，名所遍計。</w:t>
      </w:r>
    </w:p>
    <w:p w14:paraId="088B0A1B" w14:textId="3ED78546" w:rsidR="00184E20" w:rsidRPr="001E089E" w:rsidRDefault="00184E20" w:rsidP="00184E20">
      <w:pPr>
        <w:overflowPunct w:val="0"/>
        <w:spacing w:beforeLines="30" w:before="108" w:afterLines="30" w:after="108"/>
        <w:jc w:val="both"/>
        <w:rPr>
          <w:rFonts w:ascii="標楷體" w:eastAsia="標楷體" w:hAnsi="標楷體" w:cs="標楷體"/>
        </w:rPr>
      </w:pPr>
      <w:r w:rsidRPr="001E089E">
        <w:rPr>
          <w:rFonts w:ascii="標楷體" w:eastAsia="標楷體" w:hAnsi="標楷體" w:cs="標楷體" w:hint="eastAsia"/>
        </w:rPr>
        <w:t>又若由此相令依他起自性成所遍計，此中是名遍計所執自性。由此相者，是如此義。</w:t>
      </w:r>
    </w:p>
    <w:p w14:paraId="7F158AE0" w14:textId="0939D61A" w:rsidR="00085596" w:rsidRDefault="00085596" w:rsidP="002477A4">
      <w:pPr>
        <w:pStyle w:val="3"/>
      </w:pPr>
      <w:r>
        <w:rPr>
          <w:rFonts w:hint="eastAsia"/>
        </w:rPr>
        <w:t>（二）釋論義</w:t>
      </w:r>
    </w:p>
    <w:p w14:paraId="472DFCDC" w14:textId="343F69C1" w:rsidR="00085596" w:rsidRDefault="00085596" w:rsidP="002477A4">
      <w:pPr>
        <w:pStyle w:val="4"/>
      </w:pPr>
      <w:r>
        <w:rPr>
          <w:rFonts w:hint="eastAsia"/>
        </w:rPr>
        <w:t>1</w:t>
      </w:r>
      <w:r>
        <w:rPr>
          <w:rFonts w:hint="eastAsia"/>
        </w:rPr>
        <w:t>、問題</w:t>
      </w:r>
    </w:p>
    <w:p w14:paraId="2131D64F" w14:textId="07A45A6F" w:rsidR="00FD2846" w:rsidRDefault="00FD2846" w:rsidP="00085596">
      <w:pPr>
        <w:overflowPunct w:val="0"/>
        <w:spacing w:beforeLines="30" w:before="108" w:afterLines="30" w:after="108"/>
        <w:jc w:val="both"/>
      </w:pPr>
      <w:r>
        <w:rPr>
          <w:rFonts w:hint="eastAsia"/>
        </w:rPr>
        <w:t>所遍計執性是在能遍計及所遍計的能所關涉上構成的，所以說，「</w:t>
      </w:r>
      <w:r w:rsidRPr="000C2B8E">
        <w:rPr>
          <w:rFonts w:ascii="標楷體" w:eastAsia="標楷體" w:hAnsi="標楷體" w:cs="標楷體" w:hint="eastAsia"/>
        </w:rPr>
        <w:t>有能遍計，有所遍計，遍計所執自性乃成</w:t>
      </w:r>
      <w:r>
        <w:rPr>
          <w:rFonts w:hint="eastAsia"/>
        </w:rPr>
        <w:t>」。因之，要說明遍計所執性，也得說明能遍計與所遍計。什麼是「</w:t>
      </w:r>
      <w:r w:rsidRPr="00347447">
        <w:rPr>
          <w:rFonts w:ascii="標楷體" w:eastAsia="標楷體" w:hAnsi="標楷體" w:cs="標楷體" w:hint="eastAsia"/>
        </w:rPr>
        <w:t>能遍計</w:t>
      </w:r>
      <w:r>
        <w:rPr>
          <w:rFonts w:hint="eastAsia"/>
        </w:rPr>
        <w:t>」？什麼是「</w:t>
      </w:r>
      <w:r w:rsidRPr="00347447">
        <w:rPr>
          <w:rFonts w:ascii="標楷體" w:eastAsia="標楷體" w:hAnsi="標楷體" w:cs="標楷體" w:hint="eastAsia"/>
        </w:rPr>
        <w:t>所遍計</w:t>
      </w:r>
      <w:r>
        <w:rPr>
          <w:rFonts w:hint="eastAsia"/>
        </w:rPr>
        <w:t>」？由能所構成的「</w:t>
      </w:r>
      <w:r w:rsidRPr="00347447">
        <w:rPr>
          <w:rFonts w:ascii="標楷體" w:eastAsia="標楷體" w:hAnsi="標楷體" w:cs="標楷體" w:hint="eastAsia"/>
        </w:rPr>
        <w:t>遍計所執自性</w:t>
      </w:r>
      <w:r>
        <w:rPr>
          <w:rFonts w:hint="eastAsia"/>
        </w:rPr>
        <w:t>」又是怎樣的呢？這三個問題，一一的答覆：</w:t>
      </w:r>
    </w:p>
    <w:p w14:paraId="7C70644D" w14:textId="75938164" w:rsidR="001B0409" w:rsidRDefault="001B0409" w:rsidP="004A235F">
      <w:pPr>
        <w:pStyle w:val="4"/>
      </w:pPr>
      <w:r>
        <w:rPr>
          <w:rFonts w:hint="eastAsia"/>
        </w:rPr>
        <w:t>2</w:t>
      </w:r>
      <w:r>
        <w:rPr>
          <w:rFonts w:hint="eastAsia"/>
        </w:rPr>
        <w:t>、答覆</w:t>
      </w:r>
    </w:p>
    <w:p w14:paraId="127514DE" w14:textId="6090A137" w:rsidR="001B0409" w:rsidRDefault="001B0409" w:rsidP="004A235F">
      <w:pPr>
        <w:pStyle w:val="5"/>
      </w:pPr>
      <w:r>
        <w:rPr>
          <w:rFonts w:hint="eastAsia"/>
        </w:rPr>
        <w:t>（</w:t>
      </w:r>
      <w:r>
        <w:rPr>
          <w:rFonts w:hint="eastAsia"/>
        </w:rPr>
        <w:t>1</w:t>
      </w:r>
      <w:r>
        <w:rPr>
          <w:rFonts w:hint="eastAsia"/>
        </w:rPr>
        <w:t>）</w:t>
      </w:r>
      <w:r w:rsidRPr="001B0409">
        <w:rPr>
          <w:rFonts w:hint="eastAsia"/>
        </w:rPr>
        <w:t>解文</w:t>
      </w:r>
    </w:p>
    <w:p w14:paraId="41CE0A59" w14:textId="77777777" w:rsidR="006E28D6" w:rsidRDefault="006E28D6" w:rsidP="001B7BB4">
      <w:pPr>
        <w:pStyle w:val="6"/>
      </w:pPr>
      <w:r>
        <w:rPr>
          <w:rFonts w:hint="eastAsia"/>
        </w:rPr>
        <w:t>A</w:t>
      </w:r>
      <w:r>
        <w:rPr>
          <w:rFonts w:hint="eastAsia"/>
        </w:rPr>
        <w:t>、能遍計</w:t>
      </w:r>
    </w:p>
    <w:p w14:paraId="32D85DB8" w14:textId="77777777" w:rsidR="006E28D6" w:rsidRPr="00BC441C" w:rsidRDefault="006E28D6" w:rsidP="00BC441C">
      <w:pPr>
        <w:pStyle w:val="7"/>
      </w:pPr>
      <w:r w:rsidRPr="00BC441C">
        <w:rPr>
          <w:rFonts w:hint="eastAsia"/>
        </w:rPr>
        <w:t>（</w:t>
      </w:r>
      <w:r w:rsidRPr="00BC441C">
        <w:rPr>
          <w:rFonts w:hint="eastAsia"/>
        </w:rPr>
        <w:t>A</w:t>
      </w:r>
      <w:r w:rsidRPr="00BC441C">
        <w:rPr>
          <w:rFonts w:hint="eastAsia"/>
        </w:rPr>
        <w:t>）正述</w:t>
      </w:r>
    </w:p>
    <w:p w14:paraId="447EF5F6" w14:textId="77777777" w:rsidR="00E239B1" w:rsidRDefault="00D100C2" w:rsidP="006E28D6">
      <w:pPr>
        <w:overflowPunct w:val="0"/>
        <w:spacing w:beforeLines="30" w:before="108" w:afterLines="30" w:after="108"/>
        <w:jc w:val="both"/>
      </w:pPr>
      <w:r>
        <w:rPr>
          <w:rFonts w:hint="eastAsia"/>
        </w:rPr>
        <w:t>一、能遍計：「</w:t>
      </w:r>
      <w:r w:rsidRPr="00C43C0B">
        <w:rPr>
          <w:rFonts w:ascii="標楷體" w:eastAsia="標楷體" w:hAnsi="標楷體" w:cs="標楷體" w:hint="eastAsia"/>
        </w:rPr>
        <w:t>意識是能遍計</w:t>
      </w:r>
      <w:r>
        <w:rPr>
          <w:rFonts w:hint="eastAsia"/>
        </w:rPr>
        <w:t>」，這意識，</w:t>
      </w:r>
    </w:p>
    <w:p w14:paraId="6A3FDB2A" w14:textId="286AC309" w:rsidR="00EC7721" w:rsidRDefault="00EC7721" w:rsidP="00EC7721">
      <w:pPr>
        <w:pStyle w:val="8"/>
      </w:pPr>
      <w:r>
        <w:t>a</w:t>
      </w:r>
      <w:r>
        <w:rPr>
          <w:rFonts w:hint="eastAsia"/>
        </w:rPr>
        <w:t>、</w:t>
      </w:r>
      <w:r w:rsidR="0074190F">
        <w:rPr>
          <w:rFonts w:hint="eastAsia"/>
        </w:rPr>
        <w:t>依《</w:t>
      </w:r>
      <w:r>
        <w:rPr>
          <w:rFonts w:hint="eastAsia"/>
        </w:rPr>
        <w:t>成唯識論</w:t>
      </w:r>
      <w:r w:rsidR="0074190F">
        <w:rPr>
          <w:rFonts w:hint="eastAsia"/>
        </w:rPr>
        <w:t>》解</w:t>
      </w:r>
    </w:p>
    <w:p w14:paraId="596071D3" w14:textId="0715CC00" w:rsidR="00E239B1" w:rsidRDefault="00D100C2" w:rsidP="006E28D6">
      <w:pPr>
        <w:overflowPunct w:val="0"/>
        <w:spacing w:beforeLines="30" w:before="108" w:afterLines="30" w:after="108"/>
        <w:jc w:val="both"/>
      </w:pPr>
      <w:r w:rsidRPr="00CE4AF8">
        <w:rPr>
          <w:rFonts w:hint="eastAsia"/>
          <w:shd w:val="pct15" w:color="auto" w:fill="FFFFFF"/>
        </w:rPr>
        <w:lastRenderedPageBreak/>
        <w:t>《</w:t>
      </w:r>
      <w:r>
        <w:rPr>
          <w:rFonts w:hint="eastAsia"/>
        </w:rPr>
        <w:t>成唯識論</w:t>
      </w:r>
      <w:r w:rsidRPr="00CE4AF8">
        <w:rPr>
          <w:rFonts w:hint="eastAsia"/>
          <w:shd w:val="pct15" w:color="auto" w:fill="FFFFFF"/>
        </w:rPr>
        <w:t>》</w:t>
      </w:r>
      <w:r>
        <w:rPr>
          <w:rFonts w:hint="eastAsia"/>
        </w:rPr>
        <w:t>解說為『</w:t>
      </w:r>
      <w:r w:rsidRPr="004A54B2">
        <w:rPr>
          <w:rFonts w:ascii="標楷體" w:eastAsia="標楷體" w:hAnsi="標楷體" w:cs="標楷體" w:hint="eastAsia"/>
        </w:rPr>
        <w:t>意及意識</w:t>
      </w:r>
      <w:r>
        <w:rPr>
          <w:rFonts w:hint="eastAsia"/>
        </w:rPr>
        <w:t>（六</w:t>
      </w:r>
      <w:r w:rsidRPr="008A6BB5">
        <w:rPr>
          <w:rFonts w:hint="eastAsia"/>
          <w:shd w:val="pct15" w:color="auto" w:fill="FFFFFF"/>
        </w:rPr>
        <w:t>、</w:t>
      </w:r>
      <w:r>
        <w:rPr>
          <w:rFonts w:hint="eastAsia"/>
        </w:rPr>
        <w:t>七二識）</w:t>
      </w:r>
      <w:r w:rsidRPr="004A54B2">
        <w:rPr>
          <w:rFonts w:ascii="標楷體" w:eastAsia="標楷體" w:hAnsi="標楷體" w:cs="標楷體" w:hint="eastAsia"/>
        </w:rPr>
        <w:t>名意識故</w:t>
      </w:r>
      <w:r>
        <w:rPr>
          <w:rFonts w:hint="eastAsia"/>
        </w:rPr>
        <w:t>』。</w:t>
      </w:r>
      <w:r w:rsidR="00070ADB" w:rsidRPr="00070ADB">
        <w:rPr>
          <w:rStyle w:val="a5"/>
          <w:rFonts w:cs="Times New Roman"/>
        </w:rPr>
        <w:footnoteReference w:id="12"/>
      </w:r>
      <w:r>
        <w:rPr>
          <w:rFonts w:hint="eastAsia"/>
        </w:rPr>
        <w:t>第七是意，第六是意識，綜合起來叫意識，這是一種巧妙的解說。</w:t>
      </w:r>
    </w:p>
    <w:p w14:paraId="03387B98" w14:textId="77777777" w:rsidR="0074190F" w:rsidRDefault="0074190F" w:rsidP="0074190F">
      <w:pPr>
        <w:pStyle w:val="8"/>
      </w:pPr>
      <w:r>
        <w:t>b</w:t>
      </w:r>
      <w:r>
        <w:rPr>
          <w:rFonts w:hint="eastAsia"/>
        </w:rPr>
        <w:t>、依《攝大乘論》解</w:t>
      </w:r>
    </w:p>
    <w:p w14:paraId="10B982C4" w14:textId="2DE9F3BE" w:rsidR="00C200D7" w:rsidRDefault="00D100C2" w:rsidP="006E28D6">
      <w:pPr>
        <w:overflowPunct w:val="0"/>
        <w:spacing w:beforeLines="30" w:before="108" w:afterLines="30" w:after="108"/>
        <w:jc w:val="both"/>
      </w:pPr>
      <w:r>
        <w:rPr>
          <w:rFonts w:hint="eastAsia"/>
        </w:rPr>
        <w:t>依本論看，能遍計的意識就是第六識，因為意識是「</w:t>
      </w:r>
      <w:r w:rsidRPr="00BE0350">
        <w:rPr>
          <w:rFonts w:ascii="標楷體" w:eastAsia="標楷體" w:hAnsi="標楷體" w:cs="標楷體" w:hint="eastAsia"/>
        </w:rPr>
        <w:t>有分別</w:t>
      </w:r>
      <w:r>
        <w:rPr>
          <w:rFonts w:hint="eastAsia"/>
        </w:rPr>
        <w:t>」識。有分別的解說，是「</w:t>
      </w:r>
      <w:r w:rsidRPr="00BE0350">
        <w:rPr>
          <w:rFonts w:ascii="標楷體" w:eastAsia="標楷體" w:hAnsi="標楷體" w:cs="標楷體" w:hint="eastAsia"/>
        </w:rPr>
        <w:t>由此意識用自名言熏習為種子，及用一切識名言熏習為種子</w:t>
      </w:r>
      <w:r>
        <w:rPr>
          <w:rFonts w:hint="eastAsia"/>
        </w:rPr>
        <w:t>」。自名言熏習的種子，就是在第六意識能分別時，這能分別熏成它能分別的見識種子。一切識名言熏習的種子，就是在第六意識緣眼等見識及色聲等的相識時，因所分別而熏成意識的相識種子。由這二類種子，所以第六「</w:t>
      </w:r>
      <w:r w:rsidRPr="00D9688E">
        <w:rPr>
          <w:rFonts w:ascii="標楷體" w:eastAsia="標楷體" w:hAnsi="標楷體" w:cs="標楷體" w:hint="eastAsia"/>
        </w:rPr>
        <w:t>意識</w:t>
      </w:r>
      <w:r>
        <w:rPr>
          <w:rFonts w:hint="eastAsia"/>
        </w:rPr>
        <w:t>」現起的時候，起「</w:t>
      </w:r>
      <w:r w:rsidRPr="000834F7">
        <w:rPr>
          <w:rFonts w:ascii="標楷體" w:eastAsia="標楷體" w:hAnsi="標楷體" w:cs="標楷體" w:hint="eastAsia"/>
        </w:rPr>
        <w:t>無邊</w:t>
      </w:r>
      <w:r>
        <w:rPr>
          <w:rFonts w:hint="eastAsia"/>
        </w:rPr>
        <w:t>」的「</w:t>
      </w:r>
      <w:r w:rsidRPr="000834F7">
        <w:rPr>
          <w:rFonts w:ascii="標楷體" w:eastAsia="標楷體" w:hAnsi="標楷體" w:cs="標楷體" w:hint="eastAsia"/>
        </w:rPr>
        <w:t>行相</w:t>
      </w:r>
      <w:r>
        <w:rPr>
          <w:rFonts w:hint="eastAsia"/>
        </w:rPr>
        <w:t>」，於所緣的一一法中，「</w:t>
      </w:r>
      <w:r w:rsidRPr="000834F7">
        <w:rPr>
          <w:rFonts w:ascii="標楷體" w:eastAsia="標楷體" w:hAnsi="標楷體" w:cs="標楷體" w:hint="eastAsia"/>
        </w:rPr>
        <w:t>分別而轉</w:t>
      </w:r>
      <w:r>
        <w:rPr>
          <w:rFonts w:hint="eastAsia"/>
        </w:rPr>
        <w:t>」。因為「</w:t>
      </w:r>
      <w:r w:rsidRPr="000834F7">
        <w:rPr>
          <w:rFonts w:ascii="標楷體" w:eastAsia="標楷體" w:hAnsi="標楷體" w:cs="標楷體" w:hint="eastAsia"/>
        </w:rPr>
        <w:t>普於一切分別計度，故名</w:t>
      </w:r>
      <w:r>
        <w:rPr>
          <w:rFonts w:hint="eastAsia"/>
        </w:rPr>
        <w:t>」能「</w:t>
      </w:r>
      <w:r w:rsidRPr="000834F7">
        <w:rPr>
          <w:rFonts w:ascii="標楷體" w:eastAsia="標楷體" w:hAnsi="標楷體" w:cs="標楷體" w:hint="eastAsia"/>
        </w:rPr>
        <w:t>遍計</w:t>
      </w:r>
      <w:r>
        <w:rPr>
          <w:rFonts w:hint="eastAsia"/>
        </w:rPr>
        <w:t>」。這與上文的『</w:t>
      </w:r>
      <w:r w:rsidRPr="000834F7">
        <w:rPr>
          <w:rFonts w:ascii="標楷體" w:eastAsia="標楷體" w:hAnsi="標楷體" w:cs="標楷體" w:hint="eastAsia"/>
        </w:rPr>
        <w:t>由此意識有分別故，似一切識而生起故</w:t>
      </w:r>
      <w:r w:rsidRPr="00415086">
        <w:rPr>
          <w:rFonts w:hint="eastAsia"/>
        </w:rPr>
        <w:t>』；</w:t>
      </w:r>
      <w:r w:rsidR="00415086" w:rsidRPr="00415086">
        <w:rPr>
          <w:rStyle w:val="a5"/>
          <w:rFonts w:cs="Times New Roman"/>
        </w:rPr>
        <w:footnoteReference w:id="13"/>
      </w:r>
      <w:r w:rsidRPr="00415086">
        <w:rPr>
          <w:rFonts w:hint="eastAsia"/>
        </w:rPr>
        <w:t>『</w:t>
      </w:r>
      <w:r w:rsidRPr="000834F7">
        <w:rPr>
          <w:rFonts w:ascii="標楷體" w:eastAsia="標楷體" w:hAnsi="標楷體" w:cs="標楷體" w:hint="eastAsia"/>
        </w:rPr>
        <w:t>無量行相意識遍計</w:t>
      </w:r>
      <w:r w:rsidRPr="00415086">
        <w:rPr>
          <w:rFonts w:hint="eastAsia"/>
        </w:rPr>
        <w:t>』，</w:t>
      </w:r>
      <w:r w:rsidR="00415086" w:rsidRPr="00415086">
        <w:rPr>
          <w:rStyle w:val="a5"/>
          <w:rFonts w:cs="Times New Roman"/>
        </w:rPr>
        <w:footnoteReference w:id="14"/>
      </w:r>
      <w:r w:rsidRPr="00415086">
        <w:rPr>
          <w:rFonts w:hint="eastAsia"/>
        </w:rPr>
        <w:t>都</w:t>
      </w:r>
      <w:r>
        <w:rPr>
          <w:rFonts w:hint="eastAsia"/>
        </w:rPr>
        <w:t>是指意識而言的。</w:t>
      </w:r>
    </w:p>
    <w:p w14:paraId="78DE7FE4" w14:textId="5FE5DF6F" w:rsidR="00363B01" w:rsidRDefault="00D100C2" w:rsidP="006E28D6">
      <w:pPr>
        <w:overflowPunct w:val="0"/>
        <w:spacing w:beforeLines="30" w:before="108" w:afterLines="30" w:after="108"/>
        <w:jc w:val="both"/>
      </w:pPr>
      <w:r>
        <w:rPr>
          <w:rFonts w:hint="eastAsia"/>
        </w:rPr>
        <w:lastRenderedPageBreak/>
        <w:t>第六意識，是迷悟的關鍵，起惑造業，修行證真，都是在意識中。它在遍計顛倒中，確是最極重要的，所以本論特別的說是意識。</w:t>
      </w:r>
    </w:p>
    <w:p w14:paraId="51753DAB" w14:textId="37F74740" w:rsidR="00E239B1" w:rsidRDefault="00E239B1" w:rsidP="00A678C3">
      <w:pPr>
        <w:pStyle w:val="7"/>
      </w:pPr>
      <w:r>
        <w:rPr>
          <w:rFonts w:hint="eastAsia"/>
        </w:rPr>
        <w:t>（</w:t>
      </w:r>
      <w:r w:rsidR="00A678C3">
        <w:rPr>
          <w:rFonts w:hint="eastAsia"/>
        </w:rPr>
        <w:t>B</w:t>
      </w:r>
      <w:r>
        <w:rPr>
          <w:rFonts w:hint="eastAsia"/>
        </w:rPr>
        <w:t>）附論</w:t>
      </w:r>
    </w:p>
    <w:p w14:paraId="09A03508" w14:textId="69F13877" w:rsidR="0087050E" w:rsidRPr="002C2B01" w:rsidRDefault="0087050E" w:rsidP="002C2B01">
      <w:pPr>
        <w:pStyle w:val="8"/>
      </w:pPr>
      <w:r w:rsidRPr="002C2B01">
        <w:t>a</w:t>
      </w:r>
      <w:r w:rsidRPr="002C2B01">
        <w:rPr>
          <w:rFonts w:hint="eastAsia"/>
        </w:rPr>
        <w:t>、</w:t>
      </w:r>
      <w:r w:rsidR="001C68B6" w:rsidRPr="002C2B01">
        <w:rPr>
          <w:rFonts w:hint="eastAsia"/>
        </w:rPr>
        <w:t>設問</w:t>
      </w:r>
    </w:p>
    <w:p w14:paraId="02CB46F2" w14:textId="112BB1DB" w:rsidR="00B3078A" w:rsidRDefault="002F4C60" w:rsidP="00345EFE">
      <w:pPr>
        <w:overflowPunct w:val="0"/>
        <w:spacing w:beforeLines="30" w:before="108" w:afterLines="30" w:after="108"/>
        <w:jc w:val="both"/>
      </w:pPr>
      <w:r>
        <w:rPr>
          <w:rFonts w:hint="eastAsia"/>
        </w:rPr>
        <w:t>【附論】依本論的見解，『意識是能遍計』</w:t>
      </w:r>
      <w:r w:rsidR="009F21D4">
        <w:rPr>
          <w:rFonts w:hint="eastAsia"/>
        </w:rPr>
        <w:t>，</w:t>
      </w:r>
      <w:r>
        <w:rPr>
          <w:rFonts w:hint="eastAsia"/>
        </w:rPr>
        <w:t>『無量行相意識遍計』，意識是能遍計，這是不成問題的。但眼等五識</w:t>
      </w:r>
      <w:r w:rsidRPr="007553B9">
        <w:rPr>
          <w:rFonts w:hint="eastAsia"/>
          <w:shd w:val="pct15" w:color="auto" w:fill="FFFFFF"/>
        </w:rPr>
        <w:t>、</w:t>
      </w:r>
      <w:r>
        <w:rPr>
          <w:rFonts w:hint="eastAsia"/>
        </w:rPr>
        <w:t>染污意</w:t>
      </w:r>
      <w:r w:rsidRPr="007553B9">
        <w:rPr>
          <w:rFonts w:hint="eastAsia"/>
          <w:shd w:val="pct15" w:color="auto" w:fill="FFFFFF"/>
        </w:rPr>
        <w:t>、</w:t>
      </w:r>
      <w:r>
        <w:rPr>
          <w:rFonts w:hint="eastAsia"/>
        </w:rPr>
        <w:t>藏識，是否能遍計呢？</w:t>
      </w:r>
    </w:p>
    <w:p w14:paraId="62E146D3" w14:textId="77777777" w:rsidR="00C66F27" w:rsidRDefault="00C66F27" w:rsidP="00C66F27">
      <w:pPr>
        <w:pStyle w:val="8"/>
      </w:pPr>
      <w:r>
        <w:t>b</w:t>
      </w:r>
      <w:r>
        <w:rPr>
          <w:rFonts w:hint="eastAsia"/>
        </w:rPr>
        <w:t>、解疑</w:t>
      </w:r>
    </w:p>
    <w:p w14:paraId="76DF82AE" w14:textId="77777777" w:rsidR="00CA294A" w:rsidRPr="00F66387" w:rsidRDefault="00CA294A" w:rsidP="00F66387">
      <w:pPr>
        <w:pStyle w:val="9"/>
      </w:pPr>
      <w:r w:rsidRPr="00F66387">
        <w:rPr>
          <w:rFonts w:hint="eastAsia"/>
        </w:rPr>
        <w:t>（</w:t>
      </w:r>
      <w:r w:rsidRPr="00F66387">
        <w:rPr>
          <w:rFonts w:hint="eastAsia"/>
        </w:rPr>
        <w:t>a</w:t>
      </w:r>
      <w:r w:rsidRPr="00F66387">
        <w:rPr>
          <w:rFonts w:hint="eastAsia"/>
        </w:rPr>
        <w:t>）依「緣相」辨</w:t>
      </w:r>
    </w:p>
    <w:p w14:paraId="4C5DA59B" w14:textId="77777777" w:rsidR="00CA294A" w:rsidRPr="00CA294A" w:rsidRDefault="00CA294A" w:rsidP="00B66EBF">
      <w:pPr>
        <w:pStyle w:val="100"/>
      </w:pPr>
      <w:r w:rsidRPr="00CA294A">
        <w:rPr>
          <w:rFonts w:hint="eastAsia"/>
        </w:rPr>
        <w:t>I</w:t>
      </w:r>
      <w:r w:rsidRPr="00CA294A">
        <w:rPr>
          <w:rFonts w:hint="eastAsia"/>
        </w:rPr>
        <w:t>、正明道理</w:t>
      </w:r>
    </w:p>
    <w:p w14:paraId="3A400CF5" w14:textId="77777777" w:rsidR="002564C6" w:rsidRDefault="002F4C60" w:rsidP="00CA294A">
      <w:pPr>
        <w:overflowPunct w:val="0"/>
        <w:spacing w:beforeLines="30" w:before="108" w:afterLines="30" w:after="108"/>
        <w:jc w:val="both"/>
      </w:pPr>
      <w:r>
        <w:rPr>
          <w:rFonts w:hint="eastAsia"/>
        </w:rPr>
        <w:t>表面上看似乎不是，能遍計中沒有說眼識等。然從另一方面看卻不然，似義顯現是遍計所執性，這是否唯是意識的緣相呢？</w:t>
      </w:r>
    </w:p>
    <w:p w14:paraId="54FE3AD8" w14:textId="77777777" w:rsidR="00C34AA6" w:rsidRDefault="002F4C60" w:rsidP="00CA294A">
      <w:pPr>
        <w:overflowPunct w:val="0"/>
        <w:spacing w:beforeLines="30" w:before="108" w:afterLines="30" w:after="108"/>
        <w:jc w:val="both"/>
      </w:pPr>
      <w:r>
        <w:rPr>
          <w:rFonts w:hint="eastAsia"/>
        </w:rPr>
        <w:t>如一意識成立唯識的時候，說『</w:t>
      </w:r>
      <w:r w:rsidRPr="001D26A9">
        <w:rPr>
          <w:rFonts w:ascii="標楷體" w:eastAsia="標楷體" w:hAnsi="標楷體" w:cs="標楷體" w:hint="eastAsia"/>
        </w:rPr>
        <w:t>於一切所依轉時，似種種相二影像轉</w:t>
      </w:r>
      <w:r>
        <w:rPr>
          <w:rFonts w:hint="eastAsia"/>
        </w:rPr>
        <w:t>』，</w:t>
      </w:r>
      <w:r w:rsidR="00DD5CE1" w:rsidRPr="00DD5CE1">
        <w:rPr>
          <w:rStyle w:val="a5"/>
          <w:rFonts w:cs="Times New Roman"/>
        </w:rPr>
        <w:footnoteReference w:id="15"/>
      </w:r>
      <w:r>
        <w:rPr>
          <w:rFonts w:hint="eastAsia"/>
        </w:rPr>
        <w:t>它的一意識是總攝六識的，這可知道六轉識分別，都有似義顯現的緣相。</w:t>
      </w:r>
    </w:p>
    <w:p w14:paraId="08110C9F" w14:textId="77777777" w:rsidR="00D14251" w:rsidRDefault="002F4C60" w:rsidP="00CA294A">
      <w:pPr>
        <w:overflowPunct w:val="0"/>
        <w:spacing w:beforeLines="30" w:before="108" w:afterLines="30" w:after="108"/>
        <w:jc w:val="both"/>
      </w:pPr>
      <w:r>
        <w:rPr>
          <w:rFonts w:hint="eastAsia"/>
        </w:rPr>
        <w:t>又如色相堅住疑中，說『</w:t>
      </w:r>
      <w:r w:rsidRPr="000B6C08">
        <w:rPr>
          <w:rFonts w:ascii="標楷體" w:eastAsia="標楷體" w:hAnsi="標楷體" w:cs="標楷體" w:hint="eastAsia"/>
        </w:rPr>
        <w:t>乃似色性顯現一類堅住相續而轉，與顛倒等雜染諸法為依處</w:t>
      </w:r>
      <w:r>
        <w:rPr>
          <w:rFonts w:hint="eastAsia"/>
        </w:rPr>
        <w:t>』；</w:t>
      </w:r>
      <w:r w:rsidR="00DD5CE1" w:rsidRPr="00DD5CE1">
        <w:rPr>
          <w:rStyle w:val="a5"/>
          <w:rFonts w:cs="Times New Roman"/>
        </w:rPr>
        <w:footnoteReference w:id="16"/>
      </w:r>
      <w:r>
        <w:rPr>
          <w:rFonts w:hint="eastAsia"/>
        </w:rPr>
        <w:t>又稱亂相為『</w:t>
      </w:r>
      <w:r w:rsidRPr="000B6C08">
        <w:rPr>
          <w:rFonts w:ascii="標楷體" w:eastAsia="標楷體" w:hAnsi="標楷體" w:cs="標楷體" w:hint="eastAsia"/>
        </w:rPr>
        <w:t>色識</w:t>
      </w:r>
      <w:r>
        <w:rPr>
          <w:rFonts w:hint="eastAsia"/>
        </w:rPr>
        <w:t>』，</w:t>
      </w:r>
      <w:r w:rsidR="00DD5CE1" w:rsidRPr="00DD5CE1">
        <w:rPr>
          <w:rStyle w:val="a5"/>
          <w:rFonts w:cs="Times New Roman"/>
        </w:rPr>
        <w:footnoteReference w:id="17"/>
      </w:r>
      <w:r>
        <w:rPr>
          <w:rFonts w:hint="eastAsia"/>
        </w:rPr>
        <w:t>這都可見六識都有似義顯現的緣相。</w:t>
      </w:r>
    </w:p>
    <w:p w14:paraId="62211C6C" w14:textId="61154551" w:rsidR="00627FAA" w:rsidRDefault="002F4C60" w:rsidP="00CA294A">
      <w:pPr>
        <w:overflowPunct w:val="0"/>
        <w:spacing w:beforeLines="30" w:before="108" w:afterLines="30" w:after="108"/>
        <w:jc w:val="both"/>
      </w:pPr>
      <w:r>
        <w:rPr>
          <w:rFonts w:hint="eastAsia"/>
        </w:rPr>
        <w:t>五識也是亂識，能說它不是能遍計嗎？</w:t>
      </w:r>
    </w:p>
    <w:p w14:paraId="3969808F" w14:textId="1B025718" w:rsidR="00627FAA" w:rsidRDefault="00627FAA" w:rsidP="003822A3">
      <w:pPr>
        <w:pStyle w:val="100"/>
      </w:pPr>
      <w:r>
        <w:rPr>
          <w:rFonts w:hint="eastAsia"/>
        </w:rPr>
        <w:t>II</w:t>
      </w:r>
      <w:r>
        <w:rPr>
          <w:rFonts w:hint="eastAsia"/>
        </w:rPr>
        <w:t>、抉擇古說</w:t>
      </w:r>
    </w:p>
    <w:p w14:paraId="216E2BF4" w14:textId="2FD77BC6" w:rsidR="00627FAA" w:rsidRPr="001F1C19" w:rsidRDefault="00627FAA" w:rsidP="001F1C19">
      <w:pPr>
        <w:overflowPunct w:val="0"/>
        <w:spacing w:beforeLines="0" w:before="0" w:afterLines="0" w:after="0"/>
        <w:ind w:leftChars="500" w:left="1200"/>
        <w:jc w:val="both"/>
        <w:rPr>
          <w:b/>
          <w:bCs/>
          <w:sz w:val="22"/>
          <w:szCs w:val="22"/>
          <w:bdr w:val="single" w:sz="4" w:space="0" w:color="auto"/>
          <w:shd w:val="pct15" w:color="auto" w:fill="FFFFFF"/>
        </w:rPr>
      </w:pPr>
      <w:r w:rsidRPr="001F1C19">
        <w:rPr>
          <w:rFonts w:hint="eastAsia"/>
          <w:b/>
          <w:bCs/>
          <w:sz w:val="22"/>
          <w:szCs w:val="22"/>
          <w:bdr w:val="single" w:sz="4" w:space="0" w:color="auto"/>
          <w:shd w:val="pct15" w:color="auto" w:fill="FFFFFF"/>
        </w:rPr>
        <w:t>（</w:t>
      </w:r>
      <w:r w:rsidRPr="001F1C19">
        <w:rPr>
          <w:rFonts w:hint="eastAsia"/>
          <w:b/>
          <w:bCs/>
          <w:sz w:val="22"/>
          <w:szCs w:val="22"/>
          <w:bdr w:val="single" w:sz="4" w:space="0" w:color="auto"/>
          <w:shd w:val="pct15" w:color="auto" w:fill="FFFFFF"/>
        </w:rPr>
        <w:t>I</w:t>
      </w:r>
      <w:r w:rsidRPr="001F1C19">
        <w:rPr>
          <w:rFonts w:hint="eastAsia"/>
          <w:b/>
          <w:bCs/>
          <w:sz w:val="22"/>
          <w:szCs w:val="22"/>
          <w:bdr w:val="single" w:sz="4" w:space="0" w:color="auto"/>
          <w:shd w:val="pct15" w:color="auto" w:fill="FFFFFF"/>
        </w:rPr>
        <w:t>）舉護法</w:t>
      </w:r>
      <w:r w:rsidR="008D0A3B" w:rsidRPr="001F1C19">
        <w:rPr>
          <w:rFonts w:hint="eastAsia"/>
          <w:b/>
          <w:bCs/>
          <w:sz w:val="22"/>
          <w:szCs w:val="22"/>
          <w:bdr w:val="single" w:sz="4" w:space="0" w:color="auto"/>
          <w:shd w:val="pct15" w:color="auto" w:fill="FFFFFF"/>
        </w:rPr>
        <w:t>、安慧</w:t>
      </w:r>
      <w:r w:rsidRPr="001F1C19">
        <w:rPr>
          <w:rFonts w:hint="eastAsia"/>
          <w:b/>
          <w:bCs/>
          <w:sz w:val="22"/>
          <w:szCs w:val="22"/>
          <w:bdr w:val="single" w:sz="4" w:space="0" w:color="auto"/>
          <w:shd w:val="pct15" w:color="auto" w:fill="FFFFFF"/>
        </w:rPr>
        <w:t>之見</w:t>
      </w:r>
    </w:p>
    <w:p w14:paraId="020ED398" w14:textId="74E38E8C" w:rsidR="00A3180A" w:rsidRDefault="002F4C60" w:rsidP="00627FAA">
      <w:pPr>
        <w:overflowPunct w:val="0"/>
        <w:spacing w:beforeLines="30" w:before="108" w:afterLines="30" w:after="108"/>
        <w:jc w:val="both"/>
      </w:pPr>
      <w:r>
        <w:rPr>
          <w:rFonts w:hint="eastAsia"/>
        </w:rPr>
        <w:t>護法說：唯第六</w:t>
      </w:r>
      <w:r w:rsidRPr="00EC1DDE">
        <w:rPr>
          <w:rFonts w:hint="eastAsia"/>
          <w:shd w:val="pct15" w:color="auto" w:fill="FFFFFF"/>
        </w:rPr>
        <w:t>、</w:t>
      </w:r>
      <w:r>
        <w:rPr>
          <w:rFonts w:hint="eastAsia"/>
        </w:rPr>
        <w:t>第七意識是能遍計，他是以『</w:t>
      </w:r>
      <w:r w:rsidRPr="00A778D4">
        <w:rPr>
          <w:rFonts w:ascii="標楷體" w:eastAsia="標楷體" w:hAnsi="標楷體" w:cs="標楷體" w:hint="eastAsia"/>
        </w:rPr>
        <w:t>意識是能遍計</w:t>
      </w:r>
      <w:r>
        <w:rPr>
          <w:rFonts w:hint="eastAsia"/>
        </w:rPr>
        <w:t>』的論文為根據的。</w:t>
      </w:r>
      <w:r w:rsidR="009636EE" w:rsidRPr="009636EE">
        <w:rPr>
          <w:rStyle w:val="a5"/>
          <w:rFonts w:cs="Times New Roman"/>
        </w:rPr>
        <w:footnoteReference w:id="18"/>
      </w:r>
    </w:p>
    <w:p w14:paraId="020F7D84" w14:textId="68AAF63D" w:rsidR="007921CF" w:rsidRDefault="002F4C60" w:rsidP="00627FAA">
      <w:pPr>
        <w:overflowPunct w:val="0"/>
        <w:spacing w:beforeLines="30" w:before="108" w:afterLines="30" w:after="108"/>
        <w:jc w:val="both"/>
      </w:pPr>
      <w:r>
        <w:rPr>
          <w:rFonts w:hint="eastAsia"/>
        </w:rPr>
        <w:lastRenderedPageBreak/>
        <w:t>安慧說：不但意識是能遍計，五</w:t>
      </w:r>
      <w:r w:rsidRPr="009277FB">
        <w:rPr>
          <w:rFonts w:hint="eastAsia"/>
          <w:shd w:val="pct15" w:color="auto" w:fill="FFFFFF"/>
        </w:rPr>
        <w:t>、</w:t>
      </w:r>
      <w:r>
        <w:rPr>
          <w:rFonts w:hint="eastAsia"/>
        </w:rPr>
        <w:t>八識也是能遍計，虛妄分別就是亂識，有虛妄分別生時，必有似義顯現，所以眼等識不能說它不是能遍計。</w:t>
      </w:r>
      <w:r w:rsidR="00F8451A" w:rsidRPr="00F8451A">
        <w:rPr>
          <w:rStyle w:val="a5"/>
          <w:rFonts w:cs="Times New Roman"/>
        </w:rPr>
        <w:footnoteReference w:id="19"/>
      </w:r>
    </w:p>
    <w:p w14:paraId="493AF6B4" w14:textId="1844CD87" w:rsidR="007921CF" w:rsidRDefault="007921CF" w:rsidP="007921CF">
      <w:pPr>
        <w:pStyle w:val="110"/>
      </w:pPr>
      <w:r>
        <w:rPr>
          <w:rFonts w:hint="eastAsia"/>
        </w:rPr>
        <w:t>（</w:t>
      </w:r>
      <w:r>
        <w:rPr>
          <w:rFonts w:hint="eastAsia"/>
        </w:rPr>
        <w:t>II</w:t>
      </w:r>
      <w:r>
        <w:rPr>
          <w:rFonts w:hint="eastAsia"/>
        </w:rPr>
        <w:t>）</w:t>
      </w:r>
      <w:r w:rsidRPr="007921CF">
        <w:rPr>
          <w:rFonts w:hint="eastAsia"/>
        </w:rPr>
        <w:t>導師見解</w:t>
      </w:r>
    </w:p>
    <w:p w14:paraId="651D049B" w14:textId="77777777" w:rsidR="00B75539" w:rsidRDefault="002F4C60" w:rsidP="00627FAA">
      <w:pPr>
        <w:overflowPunct w:val="0"/>
        <w:spacing w:beforeLines="30" w:before="108" w:afterLines="30" w:after="108"/>
        <w:jc w:val="both"/>
      </w:pPr>
      <w:r>
        <w:rPr>
          <w:rFonts w:hint="eastAsia"/>
        </w:rPr>
        <w:t>二師各有依據，並且都可在本論中獲得根據，我們怎樣抉擇呢？</w:t>
      </w:r>
    </w:p>
    <w:p w14:paraId="1CCAE60D" w14:textId="77777777" w:rsidR="009E3D8D" w:rsidRDefault="002F4C60" w:rsidP="00627FAA">
      <w:pPr>
        <w:overflowPunct w:val="0"/>
        <w:spacing w:beforeLines="30" w:before="108" w:afterLines="30" w:after="108"/>
        <w:jc w:val="both"/>
      </w:pPr>
      <w:r>
        <w:rPr>
          <w:rFonts w:hint="eastAsia"/>
        </w:rPr>
        <w:t>從本論的體系來說，六識皆有似義顯現，緣相不僅限於意識，有能分別必有所分別，所分別就是似義顯現。那麼，為什麼唯意識是能遍計呢？眼等識緣境，或是唯一剎那，或是行相昧劣，說它能遍計要難理解些，所以特別拿意識來說。</w:t>
      </w:r>
    </w:p>
    <w:p w14:paraId="288115BE" w14:textId="77777777" w:rsidR="006148B7" w:rsidRDefault="002F4C60" w:rsidP="00627FAA">
      <w:pPr>
        <w:overflowPunct w:val="0"/>
        <w:spacing w:beforeLines="30" w:before="108" w:afterLines="30" w:after="108"/>
        <w:jc w:val="both"/>
      </w:pPr>
      <w:r>
        <w:rPr>
          <w:rFonts w:hint="eastAsia"/>
        </w:rPr>
        <w:t>應該這樣說：</w:t>
      </w:r>
    </w:p>
    <w:p w14:paraId="5B3250C4" w14:textId="71122F3B" w:rsidR="006148B7" w:rsidRDefault="00994BF1" w:rsidP="00D02B81">
      <w:pPr>
        <w:overflowPunct w:val="0"/>
        <w:spacing w:beforeLines="30" w:before="108" w:afterLines="0" w:after="0"/>
        <w:ind w:left="240" w:hangingChars="100" w:hanging="240"/>
        <w:jc w:val="both"/>
      </w:pPr>
      <w:r w:rsidRPr="00994BF1">
        <w:rPr>
          <w:rFonts w:hint="eastAsia"/>
          <w:shd w:val="pct15" w:color="auto" w:fill="FFFFFF"/>
        </w:rPr>
        <w:t>◎</w:t>
      </w:r>
      <w:r w:rsidR="002F4C60">
        <w:rPr>
          <w:rFonts w:hint="eastAsia"/>
        </w:rPr>
        <w:t>五識</w:t>
      </w:r>
      <w:r w:rsidR="00F52272" w:rsidRPr="00F52272">
        <w:rPr>
          <w:rFonts w:hint="eastAsia"/>
          <w:shd w:val="pct15" w:color="auto" w:fill="FFFFFF"/>
        </w:rPr>
        <w:t>、</w:t>
      </w:r>
      <w:r w:rsidR="002F4C60">
        <w:rPr>
          <w:rFonts w:hint="eastAsia"/>
        </w:rPr>
        <w:t>染末那有俱生的能遍計，</w:t>
      </w:r>
    </w:p>
    <w:p w14:paraId="2D777C27" w14:textId="730007B2" w:rsidR="006148B7" w:rsidRDefault="002F4C60" w:rsidP="00D02B81">
      <w:pPr>
        <w:overflowPunct w:val="0"/>
        <w:spacing w:beforeLines="0" w:before="0" w:afterLines="0" w:after="0"/>
        <w:ind w:leftChars="100" w:left="240"/>
        <w:jc w:val="both"/>
      </w:pPr>
      <w:r>
        <w:rPr>
          <w:rFonts w:hint="eastAsia"/>
        </w:rPr>
        <w:t>意識不但有俱生的，而且還有分別生的能遍計。</w:t>
      </w:r>
    </w:p>
    <w:p w14:paraId="6A7B25EA" w14:textId="63342296" w:rsidR="00A6092A" w:rsidRDefault="002F4C60" w:rsidP="00D02B81">
      <w:pPr>
        <w:overflowPunct w:val="0"/>
        <w:spacing w:beforeLines="0" w:before="0" w:afterLines="30" w:after="108"/>
        <w:ind w:leftChars="100" w:left="240"/>
        <w:jc w:val="both"/>
      </w:pPr>
      <w:r>
        <w:rPr>
          <w:rFonts w:hint="eastAsia"/>
        </w:rPr>
        <w:t>賴耶呢，它是『根本分別』，也該是能遍計。</w:t>
      </w:r>
    </w:p>
    <w:p w14:paraId="31E06B57" w14:textId="77777777" w:rsidR="001718B9" w:rsidRDefault="00994BF1" w:rsidP="00AF3517">
      <w:pPr>
        <w:overflowPunct w:val="0"/>
        <w:spacing w:beforeLines="30" w:before="108" w:afterLines="30" w:after="108"/>
        <w:ind w:left="240" w:hangingChars="100" w:hanging="240"/>
        <w:jc w:val="both"/>
      </w:pPr>
      <w:r w:rsidRPr="00994BF1">
        <w:rPr>
          <w:rFonts w:hint="eastAsia"/>
          <w:shd w:val="pct15" w:color="auto" w:fill="FFFFFF"/>
        </w:rPr>
        <w:t>◎</w:t>
      </w:r>
      <w:r w:rsidR="002F4C60">
        <w:rPr>
          <w:rFonts w:hint="eastAsia"/>
        </w:rPr>
        <w:t>不過染意與種子心，到底是一而二，二而一的。從能生性融合的瀑流，建立賴耶，它雖是即識為性的，卻側重在種子。從它取性的虛妄分別心上說，建立末那。所以，有了末那的能遍計，可以不必說賴耶的能遍計性。</w:t>
      </w:r>
    </w:p>
    <w:p w14:paraId="3926CCA5" w14:textId="77777777" w:rsidR="00DE70B2" w:rsidRDefault="001718B9" w:rsidP="00AF3517">
      <w:pPr>
        <w:overflowPunct w:val="0"/>
        <w:spacing w:beforeLines="30" w:before="108" w:afterLines="30" w:after="108"/>
        <w:ind w:left="240" w:hangingChars="100" w:hanging="240"/>
        <w:jc w:val="both"/>
      </w:pPr>
      <w:r w:rsidRPr="00994BF1">
        <w:rPr>
          <w:rFonts w:hint="eastAsia"/>
          <w:shd w:val="pct15" w:color="auto" w:fill="FFFFFF"/>
        </w:rPr>
        <w:lastRenderedPageBreak/>
        <w:t>◎</w:t>
      </w:r>
      <w:r w:rsidR="002F4C60">
        <w:rPr>
          <w:rFonts w:hint="eastAsia"/>
        </w:rPr>
        <w:t>如果把俱生的我法執分屬賴耶與末那，那麼，像安慧所說的也還適當。</w:t>
      </w:r>
    </w:p>
    <w:p w14:paraId="36C1E2B8" w14:textId="44ECCE67" w:rsidR="00DE70B2" w:rsidRDefault="00DE70B2" w:rsidP="00DE70B2">
      <w:pPr>
        <w:pStyle w:val="9"/>
      </w:pPr>
      <w:r>
        <w:rPr>
          <w:rFonts w:hint="eastAsia"/>
        </w:rPr>
        <w:t>（</w:t>
      </w:r>
      <w:r>
        <w:t>b</w:t>
      </w:r>
      <w:r>
        <w:rPr>
          <w:rFonts w:hint="eastAsia"/>
        </w:rPr>
        <w:t>）</w:t>
      </w:r>
      <w:r w:rsidRPr="00DE70B2">
        <w:rPr>
          <w:rFonts w:hint="eastAsia"/>
        </w:rPr>
        <w:t>依「遍計義」辨</w:t>
      </w:r>
    </w:p>
    <w:p w14:paraId="73DA078D" w14:textId="77777777" w:rsidR="00834593" w:rsidRDefault="002F4C60" w:rsidP="00DE70B2">
      <w:pPr>
        <w:overflowPunct w:val="0"/>
        <w:spacing w:beforeLines="30" w:before="108" w:afterLines="30" w:after="108"/>
        <w:jc w:val="both"/>
      </w:pPr>
      <w:r>
        <w:rPr>
          <w:rFonts w:hint="eastAsia"/>
        </w:rPr>
        <w:t>遍計是需要周遍計度的，五識可說周遍計度嗎？</w:t>
      </w:r>
    </w:p>
    <w:p w14:paraId="7BB297F0" w14:textId="3EF1F369" w:rsidR="000642FD" w:rsidRDefault="002F4C60" w:rsidP="00DE70B2">
      <w:pPr>
        <w:overflowPunct w:val="0"/>
        <w:spacing w:beforeLines="30" w:before="108" w:afterLines="30" w:after="108"/>
        <w:jc w:val="both"/>
      </w:pPr>
      <w:r>
        <w:rPr>
          <w:rFonts w:hint="eastAsia"/>
        </w:rPr>
        <w:t>遍，也不一定是念念遍緣一切，不過是種種而已。世親論師等都說前五識不但二性，也還通種種，</w:t>
      </w:r>
      <w:r w:rsidR="00CF5093" w:rsidRPr="00CF5093">
        <w:rPr>
          <w:rStyle w:val="a5"/>
          <w:rFonts w:cs="Times New Roman"/>
        </w:rPr>
        <w:footnoteReference w:id="20"/>
      </w:r>
      <w:r>
        <w:rPr>
          <w:rFonts w:hint="eastAsia"/>
        </w:rPr>
        <w:t>為什麼不可稱為遍計呢？</w:t>
      </w:r>
    </w:p>
    <w:p w14:paraId="27FE8D1E" w14:textId="77777777" w:rsidR="001751FB" w:rsidRDefault="001751FB" w:rsidP="00B91B08">
      <w:pPr>
        <w:pStyle w:val="6"/>
      </w:pPr>
      <w:r>
        <w:rPr>
          <w:rFonts w:hint="eastAsia"/>
        </w:rPr>
        <w:t>B</w:t>
      </w:r>
      <w:r>
        <w:rPr>
          <w:rFonts w:hint="eastAsia"/>
        </w:rPr>
        <w:t>、所遍計</w:t>
      </w:r>
    </w:p>
    <w:p w14:paraId="7EED91BF" w14:textId="30D9A0E7" w:rsidR="00EA5F42" w:rsidRDefault="00EA5F42" w:rsidP="00EA5F42">
      <w:pPr>
        <w:overflowPunct w:val="0"/>
        <w:spacing w:beforeLines="30" w:before="108" w:afterLines="30" w:after="108"/>
        <w:jc w:val="both"/>
      </w:pPr>
      <w:r>
        <w:rPr>
          <w:rFonts w:hint="eastAsia"/>
        </w:rPr>
        <w:t>二、所遍計：「</w:t>
      </w:r>
      <w:r w:rsidRPr="00FF14B6">
        <w:rPr>
          <w:rFonts w:ascii="標楷體" w:eastAsia="標楷體" w:hAnsi="標楷體" w:cs="標楷體" w:hint="eastAsia"/>
        </w:rPr>
        <w:t>依他起自性，名所遍計</w:t>
      </w:r>
      <w:r>
        <w:rPr>
          <w:rFonts w:hint="eastAsia"/>
        </w:rPr>
        <w:t>」，這點出所遍計是什麼。能遍計的所緣，皆是從種子生起的依他起，因此立依他起為所遍計。</w:t>
      </w:r>
    </w:p>
    <w:p w14:paraId="224A3331" w14:textId="77777777" w:rsidR="001751FB" w:rsidRDefault="001751FB" w:rsidP="00B91B08">
      <w:pPr>
        <w:pStyle w:val="6"/>
      </w:pPr>
      <w:r>
        <w:rPr>
          <w:rFonts w:hint="eastAsia"/>
        </w:rPr>
        <w:t>C</w:t>
      </w:r>
      <w:r>
        <w:rPr>
          <w:rFonts w:hint="eastAsia"/>
        </w:rPr>
        <w:t>、遍計所執性</w:t>
      </w:r>
    </w:p>
    <w:p w14:paraId="199E75FF" w14:textId="77777777" w:rsidR="00CE6ED0" w:rsidRDefault="00CE6ED0" w:rsidP="007E0A22">
      <w:pPr>
        <w:pStyle w:val="7"/>
      </w:pPr>
      <w:r>
        <w:rPr>
          <w:rFonts w:hint="eastAsia"/>
        </w:rPr>
        <w:t>（</w:t>
      </w:r>
      <w:r>
        <w:rPr>
          <w:rFonts w:hint="eastAsia"/>
        </w:rPr>
        <w:t>A</w:t>
      </w:r>
      <w:r>
        <w:rPr>
          <w:rFonts w:hint="eastAsia"/>
        </w:rPr>
        <w:t>）解文</w:t>
      </w:r>
    </w:p>
    <w:p w14:paraId="76227146" w14:textId="77777777" w:rsidR="00585549" w:rsidRDefault="00EA5F42" w:rsidP="00EA5F42">
      <w:pPr>
        <w:overflowPunct w:val="0"/>
        <w:spacing w:beforeLines="30" w:before="108" w:afterLines="30" w:after="108"/>
        <w:jc w:val="both"/>
      </w:pPr>
      <w:r>
        <w:rPr>
          <w:rFonts w:hint="eastAsia"/>
        </w:rPr>
        <w:t>三、遍計所執性：「</w:t>
      </w:r>
      <w:r w:rsidRPr="00FF14B6">
        <w:rPr>
          <w:rFonts w:ascii="標楷體" w:eastAsia="標楷體" w:hAnsi="標楷體" w:cs="標楷體" w:hint="eastAsia"/>
        </w:rPr>
        <w:t>若由此相</w:t>
      </w:r>
      <w:r>
        <w:rPr>
          <w:rFonts w:hint="eastAsia"/>
        </w:rPr>
        <w:t>」，由此相「</w:t>
      </w:r>
      <w:r w:rsidRPr="00FF14B6">
        <w:rPr>
          <w:rFonts w:ascii="標楷體" w:eastAsia="標楷體" w:hAnsi="標楷體" w:cs="標楷體" w:hint="eastAsia"/>
        </w:rPr>
        <w:t>是如此</w:t>
      </w:r>
      <w:r>
        <w:rPr>
          <w:rFonts w:hint="eastAsia"/>
        </w:rPr>
        <w:t>」的意「</w:t>
      </w:r>
      <w:r w:rsidRPr="00FF14B6">
        <w:rPr>
          <w:rFonts w:ascii="標楷體" w:eastAsia="標楷體" w:hAnsi="標楷體" w:cs="標楷體" w:hint="eastAsia"/>
        </w:rPr>
        <w:t>義</w:t>
      </w:r>
      <w:r>
        <w:rPr>
          <w:rFonts w:hint="eastAsia"/>
        </w:rPr>
        <w:t>」。究竟是什麼意義呢？如果周遍計度，以種種的行相去遍計依他起，「</w:t>
      </w:r>
      <w:r w:rsidRPr="00FF14B6">
        <w:rPr>
          <w:rFonts w:ascii="標楷體" w:eastAsia="標楷體" w:hAnsi="標楷體" w:cs="標楷體" w:hint="eastAsia"/>
        </w:rPr>
        <w:t>令依他起自性成</w:t>
      </w:r>
      <w:r>
        <w:rPr>
          <w:rFonts w:hint="eastAsia"/>
        </w:rPr>
        <w:t>」為遍計的「</w:t>
      </w:r>
      <w:r w:rsidRPr="00FF14B6">
        <w:rPr>
          <w:rFonts w:ascii="標楷體" w:eastAsia="標楷體" w:hAnsi="標楷體" w:cs="標楷體" w:hint="eastAsia"/>
        </w:rPr>
        <w:t>所遍計</w:t>
      </w:r>
      <w:r>
        <w:rPr>
          <w:rFonts w:hint="eastAsia"/>
        </w:rPr>
        <w:t>」，這成為所遍計的依他，就「</w:t>
      </w:r>
      <w:r w:rsidRPr="00FF14B6">
        <w:rPr>
          <w:rFonts w:ascii="標楷體" w:eastAsia="標楷體" w:hAnsi="標楷體" w:cs="標楷體" w:hint="eastAsia"/>
        </w:rPr>
        <w:t>名遍計所執自性</w:t>
      </w:r>
      <w:r>
        <w:rPr>
          <w:rFonts w:hint="eastAsia"/>
        </w:rPr>
        <w:t>」。能遍計與所遍計，都是依他起，而能遍計所計的所遍計，就叫做遍計所執自性。</w:t>
      </w:r>
    </w:p>
    <w:p w14:paraId="1E9EFAF1" w14:textId="77777777" w:rsidR="00585549" w:rsidRDefault="00585549" w:rsidP="00585549">
      <w:pPr>
        <w:pStyle w:val="7"/>
      </w:pPr>
      <w:r>
        <w:rPr>
          <w:rFonts w:hint="eastAsia"/>
        </w:rPr>
        <w:t>（</w:t>
      </w:r>
      <w:r>
        <w:rPr>
          <w:rFonts w:hint="eastAsia"/>
        </w:rPr>
        <w:t>B</w:t>
      </w:r>
      <w:r>
        <w:rPr>
          <w:rFonts w:hint="eastAsia"/>
        </w:rPr>
        <w:t>）論析</w:t>
      </w:r>
    </w:p>
    <w:p w14:paraId="773D4891" w14:textId="0082FCA0" w:rsidR="00585549" w:rsidRDefault="00585549" w:rsidP="00585549">
      <w:pPr>
        <w:pStyle w:val="8"/>
      </w:pPr>
      <w:r>
        <w:rPr>
          <w:rFonts w:hint="eastAsia"/>
        </w:rPr>
        <w:t>a</w:t>
      </w:r>
      <w:r>
        <w:rPr>
          <w:rFonts w:hint="eastAsia"/>
        </w:rPr>
        <w:t>、</w:t>
      </w:r>
      <w:r w:rsidR="00FB04DE">
        <w:rPr>
          <w:rFonts w:hint="eastAsia"/>
        </w:rPr>
        <w:t>設</w:t>
      </w:r>
      <w:r>
        <w:rPr>
          <w:rFonts w:hint="eastAsia"/>
        </w:rPr>
        <w:t>問</w:t>
      </w:r>
    </w:p>
    <w:p w14:paraId="06426F0E" w14:textId="77777777" w:rsidR="00FB04DE" w:rsidRDefault="00EA5F42" w:rsidP="00585549">
      <w:pPr>
        <w:overflowPunct w:val="0"/>
        <w:spacing w:beforeLines="30" w:before="108" w:afterLines="30" w:after="108"/>
        <w:jc w:val="both"/>
      </w:pPr>
      <w:r>
        <w:rPr>
          <w:rFonts w:hint="eastAsia"/>
        </w:rPr>
        <w:t>所遍計與遍計所執性，到底是同呢異呢？</w:t>
      </w:r>
    </w:p>
    <w:p w14:paraId="63A9475C" w14:textId="77777777" w:rsidR="00FB04DE" w:rsidRDefault="00FB04DE" w:rsidP="00D25BA0">
      <w:pPr>
        <w:pStyle w:val="8"/>
      </w:pPr>
      <w:r>
        <w:t>b</w:t>
      </w:r>
      <w:r>
        <w:rPr>
          <w:rFonts w:hint="eastAsia"/>
        </w:rPr>
        <w:t>、解答</w:t>
      </w:r>
    </w:p>
    <w:p w14:paraId="08020BE0" w14:textId="77777777" w:rsidR="00BA11EF" w:rsidRDefault="00BA11EF" w:rsidP="00BA11EF">
      <w:pPr>
        <w:pStyle w:val="9"/>
      </w:pPr>
      <w:r>
        <w:rPr>
          <w:rFonts w:hint="eastAsia"/>
        </w:rPr>
        <w:t>（</w:t>
      </w:r>
      <w:r>
        <w:rPr>
          <w:rFonts w:hint="eastAsia"/>
        </w:rPr>
        <w:t>a</w:t>
      </w:r>
      <w:r>
        <w:rPr>
          <w:rFonts w:hint="eastAsia"/>
        </w:rPr>
        <w:t>）簡別異說</w:t>
      </w:r>
    </w:p>
    <w:p w14:paraId="32802C97" w14:textId="377B825C" w:rsidR="00BA11EF" w:rsidRDefault="00BA11EF" w:rsidP="00BA11EF">
      <w:pPr>
        <w:pStyle w:val="100"/>
      </w:pPr>
      <w:r>
        <w:rPr>
          <w:rFonts w:hint="eastAsia"/>
        </w:rPr>
        <w:t>I</w:t>
      </w:r>
      <w:r>
        <w:rPr>
          <w:rFonts w:hint="eastAsia"/>
        </w:rPr>
        <w:t>、外人見解</w:t>
      </w:r>
    </w:p>
    <w:p w14:paraId="1D465C12" w14:textId="77777777" w:rsidR="00A33665" w:rsidRDefault="00EA5F42" w:rsidP="00BA11EF">
      <w:pPr>
        <w:overflowPunct w:val="0"/>
        <w:spacing w:beforeLines="30" w:before="108" w:afterLines="30" w:after="108"/>
        <w:jc w:val="both"/>
      </w:pPr>
      <w:r>
        <w:rPr>
          <w:rFonts w:hint="eastAsia"/>
        </w:rPr>
        <w:t>有人以為不同</w:t>
      </w:r>
      <w:r w:rsidRPr="0082706D">
        <w:rPr>
          <w:rFonts w:hint="eastAsia"/>
          <w:shd w:val="pct15" w:color="auto" w:fill="FFFFFF"/>
        </w:rPr>
        <w:t>：</w:t>
      </w:r>
      <w:r>
        <w:rPr>
          <w:rFonts w:hint="eastAsia"/>
        </w:rPr>
        <w:t>所遍計是種子所生的依他，遍計執性是在依他上執為實有自性；依他是有的，遍計執性是無實的。</w:t>
      </w:r>
    </w:p>
    <w:p w14:paraId="3F0E2286" w14:textId="19BB0A01" w:rsidR="00A33665" w:rsidRDefault="00A33665" w:rsidP="00A33665">
      <w:pPr>
        <w:pStyle w:val="100"/>
      </w:pPr>
      <w:r>
        <w:rPr>
          <w:rFonts w:hint="eastAsia"/>
        </w:rPr>
        <w:t>II</w:t>
      </w:r>
      <w:r>
        <w:rPr>
          <w:rFonts w:hint="eastAsia"/>
        </w:rPr>
        <w:t>、導師見解</w:t>
      </w:r>
    </w:p>
    <w:p w14:paraId="2D91A188" w14:textId="77777777" w:rsidR="00A33665" w:rsidRDefault="00A33665" w:rsidP="00A33665">
      <w:pPr>
        <w:pStyle w:val="110"/>
      </w:pPr>
      <w:r>
        <w:rPr>
          <w:rFonts w:hint="eastAsia"/>
        </w:rPr>
        <w:t>（</w:t>
      </w:r>
      <w:r>
        <w:rPr>
          <w:rFonts w:hint="eastAsia"/>
        </w:rPr>
        <w:t>I</w:t>
      </w:r>
      <w:r>
        <w:rPr>
          <w:rFonts w:hint="eastAsia"/>
        </w:rPr>
        <w:t>）破異執</w:t>
      </w:r>
    </w:p>
    <w:p w14:paraId="132C3CD0" w14:textId="77777777" w:rsidR="002D3A75" w:rsidRDefault="00EA5F42" w:rsidP="00A33665">
      <w:pPr>
        <w:overflowPunct w:val="0"/>
        <w:spacing w:beforeLines="30" w:before="108" w:afterLines="30" w:after="108"/>
        <w:jc w:val="both"/>
      </w:pPr>
      <w:r>
        <w:rPr>
          <w:rFonts w:hint="eastAsia"/>
        </w:rPr>
        <w:t>依本論看來，並不如此。</w:t>
      </w:r>
    </w:p>
    <w:p w14:paraId="0F4D40DE" w14:textId="77777777" w:rsidR="002D3A75" w:rsidRDefault="002D3A75" w:rsidP="002D3A75">
      <w:pPr>
        <w:pStyle w:val="110"/>
      </w:pPr>
      <w:r w:rsidRPr="002D3A75">
        <w:rPr>
          <w:rFonts w:hint="eastAsia"/>
        </w:rPr>
        <w:t>（</w:t>
      </w:r>
      <w:r w:rsidRPr="002D3A75">
        <w:rPr>
          <w:rFonts w:hint="eastAsia"/>
        </w:rPr>
        <w:t>II</w:t>
      </w:r>
      <w:r w:rsidRPr="002D3A75">
        <w:rPr>
          <w:rFonts w:hint="eastAsia"/>
        </w:rPr>
        <w:t>）顯正理</w:t>
      </w:r>
    </w:p>
    <w:p w14:paraId="623CF29D" w14:textId="77777777" w:rsidR="00B84C27" w:rsidRDefault="002E7DEA" w:rsidP="002E7DEA">
      <w:pPr>
        <w:overflowPunct w:val="0"/>
        <w:spacing w:beforeLines="30" w:before="108" w:afterLines="30" w:after="108"/>
        <w:ind w:left="240" w:hangingChars="100" w:hanging="240"/>
        <w:jc w:val="both"/>
      </w:pPr>
      <w:r w:rsidRPr="002E7DEA">
        <w:rPr>
          <w:rFonts w:hint="eastAsia"/>
          <w:shd w:val="pct15" w:color="auto" w:fill="FFFFFF"/>
        </w:rPr>
        <w:lastRenderedPageBreak/>
        <w:t>◎</w:t>
      </w:r>
      <w:r w:rsidR="00EA5F42">
        <w:rPr>
          <w:rFonts w:hint="eastAsia"/>
        </w:rPr>
        <w:t>依他起為性的所遍計，就是在亂識生時，從熏習力自然現起的相識。它雖然唯識為自性的，但在有漏的虛妄分別心中，並不能了解。不但亂識見它是實有的義，這似現為義的本身也現起一種似實有的相；這倒相使亂識不能不顛倒，非經聞熏思修，不能理解它非義似義，也就是不能認識它唯識為性。所以它雖是名言熏習所生唯識為性的，如在能遍計心上出現的時候，它就是遍計所執性。</w:t>
      </w:r>
    </w:p>
    <w:p w14:paraId="63516140" w14:textId="484A376C" w:rsidR="00BC4679" w:rsidRDefault="00EA5F42" w:rsidP="002B0F27">
      <w:pPr>
        <w:overflowPunct w:val="0"/>
        <w:spacing w:beforeLines="30" w:before="108" w:afterLines="30" w:after="108"/>
        <w:ind w:leftChars="100" w:left="240"/>
        <w:jc w:val="both"/>
      </w:pPr>
      <w:r>
        <w:rPr>
          <w:rFonts w:hint="eastAsia"/>
        </w:rPr>
        <w:t>總之，約從種所生唯識為性的方面，它是依他起性的所遍計；但在能所交涉的認識上，為緣而生亂識的執著上，它就是遍計所執性。遍計所執性，是所遍計的認識化。</w:t>
      </w:r>
    </w:p>
    <w:p w14:paraId="7F68653D" w14:textId="77777777" w:rsidR="00CB6F23" w:rsidRDefault="00BC4679" w:rsidP="002E7DEA">
      <w:pPr>
        <w:overflowPunct w:val="0"/>
        <w:spacing w:beforeLines="30" w:before="108" w:afterLines="30" w:after="108"/>
        <w:ind w:left="240" w:hangingChars="100" w:hanging="240"/>
        <w:jc w:val="both"/>
      </w:pPr>
      <w:r w:rsidRPr="002E7DEA">
        <w:rPr>
          <w:rFonts w:hint="eastAsia"/>
          <w:shd w:val="pct15" w:color="auto" w:fill="FFFFFF"/>
        </w:rPr>
        <w:t>◎</w:t>
      </w:r>
      <w:r w:rsidR="00EA5F42">
        <w:rPr>
          <w:rFonts w:hint="eastAsia"/>
        </w:rPr>
        <w:t>再說一句，如此心生，如此義現，在我們</w:t>
      </w:r>
      <w:r w:rsidR="00EA5F42" w:rsidRPr="00D60053">
        <w:rPr>
          <w:rFonts w:hint="eastAsia"/>
          <w:b/>
          <w:bCs/>
        </w:rPr>
        <w:t>眾生</w:t>
      </w:r>
      <w:r w:rsidR="00EA5F42">
        <w:rPr>
          <w:rFonts w:hint="eastAsia"/>
        </w:rPr>
        <w:t>的有漏心中，所遍計與遍計執性，是一事的兩面，並不能分離。</w:t>
      </w:r>
    </w:p>
    <w:p w14:paraId="0B47EAE5" w14:textId="77777777" w:rsidR="002317FD" w:rsidRDefault="00EA5F42" w:rsidP="00CB6F23">
      <w:pPr>
        <w:overflowPunct w:val="0"/>
        <w:spacing w:beforeLines="30" w:before="108" w:afterLines="30" w:after="108"/>
        <w:ind w:leftChars="100" w:left="240"/>
        <w:jc w:val="both"/>
      </w:pPr>
      <w:r>
        <w:rPr>
          <w:rFonts w:hint="eastAsia"/>
        </w:rPr>
        <w:t>到了</w:t>
      </w:r>
      <w:r w:rsidRPr="00D60053">
        <w:rPr>
          <w:rFonts w:hint="eastAsia"/>
          <w:b/>
          <w:bCs/>
        </w:rPr>
        <w:t>地上的菩薩</w:t>
      </w:r>
      <w:r>
        <w:rPr>
          <w:rFonts w:hint="eastAsia"/>
        </w:rPr>
        <w:t>，後得智生起，這所遍計的似義顯現，才能透視它是唯識非義，稱為了達依他起。能了達而已，它的義相還不能全去，因妄習漸滅漸除，所遍計的似義相漸漸的淡化。</w:t>
      </w:r>
    </w:p>
    <w:p w14:paraId="25E479AF" w14:textId="01894C7C" w:rsidR="00BC4679" w:rsidRDefault="00EA5F42" w:rsidP="00CB6F23">
      <w:pPr>
        <w:overflowPunct w:val="0"/>
        <w:spacing w:beforeLines="30" w:before="108" w:afterLines="30" w:after="108"/>
        <w:ind w:leftChars="100" w:left="240"/>
        <w:jc w:val="both"/>
      </w:pPr>
      <w:r>
        <w:rPr>
          <w:rFonts w:hint="eastAsia"/>
        </w:rPr>
        <w:t>直到</w:t>
      </w:r>
      <w:r w:rsidRPr="00D60053">
        <w:rPr>
          <w:rFonts w:hint="eastAsia"/>
          <w:b/>
          <w:bCs/>
        </w:rPr>
        <w:t>五地</w:t>
      </w:r>
      <w:r>
        <w:rPr>
          <w:rFonts w:hint="eastAsia"/>
        </w:rPr>
        <w:t>，這唯識的依他相，與無義的真實相，才有並觀的可能。</w:t>
      </w:r>
    </w:p>
    <w:p w14:paraId="5ECAE01C" w14:textId="491CEE0A" w:rsidR="000642FD" w:rsidRDefault="00BC4679" w:rsidP="002E7DEA">
      <w:pPr>
        <w:overflowPunct w:val="0"/>
        <w:spacing w:beforeLines="30" w:before="108" w:afterLines="30" w:after="108"/>
        <w:ind w:left="240" w:hangingChars="100" w:hanging="240"/>
        <w:jc w:val="both"/>
      </w:pPr>
      <w:r w:rsidRPr="002E7DEA">
        <w:rPr>
          <w:rFonts w:hint="eastAsia"/>
          <w:shd w:val="pct15" w:color="auto" w:fill="FFFFFF"/>
        </w:rPr>
        <w:t>◎</w:t>
      </w:r>
      <w:r w:rsidR="00EA5F42">
        <w:rPr>
          <w:rFonts w:hint="eastAsia"/>
        </w:rPr>
        <w:t>所遍計與遍計執性，勿太機械的分裂它才是！（真能通達依他起，能知者既不是能遍計，它也不成為所遍計了）。</w:t>
      </w:r>
    </w:p>
    <w:p w14:paraId="22C69D86" w14:textId="0CD2A359" w:rsidR="00793B39" w:rsidRDefault="00FC7618" w:rsidP="00FC7618">
      <w:pPr>
        <w:pStyle w:val="2"/>
      </w:pPr>
      <w:r>
        <w:rPr>
          <w:rFonts w:hint="eastAsia"/>
        </w:rPr>
        <w:t>二、</w:t>
      </w:r>
      <w:r w:rsidR="00793B39">
        <w:rPr>
          <w:rFonts w:hint="eastAsia"/>
        </w:rPr>
        <w:t>第二段問答</w:t>
      </w:r>
    </w:p>
    <w:p w14:paraId="7C09155A" w14:textId="0D364F06" w:rsidR="00793B39" w:rsidRDefault="00FC7618" w:rsidP="00FC7618">
      <w:pPr>
        <w:pStyle w:val="3"/>
      </w:pPr>
      <w:r>
        <w:rPr>
          <w:rFonts w:hint="eastAsia"/>
        </w:rPr>
        <w:t>（一）</w:t>
      </w:r>
      <w:r w:rsidR="00793B39">
        <w:rPr>
          <w:rFonts w:hint="eastAsia"/>
        </w:rPr>
        <w:t>引論文</w:t>
      </w:r>
    </w:p>
    <w:p w14:paraId="3EA208C8" w14:textId="77777777" w:rsidR="00D82A04" w:rsidRDefault="00BC3514" w:rsidP="00793B39">
      <w:pPr>
        <w:overflowPunct w:val="0"/>
        <w:spacing w:beforeLines="30" w:before="108" w:afterLines="30" w:after="108"/>
        <w:jc w:val="both"/>
        <w:rPr>
          <w:rFonts w:ascii="標楷體" w:eastAsia="標楷體" w:hAnsi="標楷體" w:cs="標楷體"/>
        </w:rPr>
      </w:pPr>
      <w:r w:rsidRPr="001923AB">
        <w:rPr>
          <w:rFonts w:ascii="標楷體" w:eastAsia="標楷體" w:hAnsi="標楷體" w:cs="標楷體" w:hint="eastAsia"/>
        </w:rPr>
        <w:t>復次，云何遍計能遍計度？緣何境界？取何相貌？由何執著？由何起語？由何言說？何所增益？</w:t>
      </w:r>
    </w:p>
    <w:p w14:paraId="5F66DCC6" w14:textId="01412F4B" w:rsidR="00BC3514" w:rsidRPr="001923AB" w:rsidRDefault="00BC3514" w:rsidP="00793B39">
      <w:pPr>
        <w:overflowPunct w:val="0"/>
        <w:spacing w:beforeLines="30" w:before="108" w:afterLines="30" w:after="108"/>
        <w:jc w:val="both"/>
        <w:rPr>
          <w:rFonts w:ascii="標楷體" w:eastAsia="標楷體" w:hAnsi="標楷體" w:cs="標楷體"/>
        </w:rPr>
      </w:pPr>
      <w:r w:rsidRPr="001923AB">
        <w:rPr>
          <w:rFonts w:ascii="標楷體" w:eastAsia="標楷體" w:hAnsi="標楷體" w:cs="標楷體" w:hint="eastAsia"/>
        </w:rPr>
        <w:t>謂緣名為境，於依他起自性中取彼相貌，由見執著，由尋起語，由見</w:t>
      </w:r>
      <w:r w:rsidR="001C7F4F" w:rsidRPr="001C7F4F">
        <w:rPr>
          <w:rFonts w:ascii="標楷體" w:eastAsia="標楷體" w:hAnsi="標楷體" w:cs="標楷體" w:hint="eastAsia"/>
          <w:shd w:val="pct15" w:color="auto" w:fill="FFFFFF"/>
        </w:rPr>
        <w:t>、</w:t>
      </w:r>
      <w:r w:rsidRPr="001923AB">
        <w:rPr>
          <w:rFonts w:ascii="標楷體" w:eastAsia="標楷體" w:hAnsi="標楷體" w:cs="標楷體" w:hint="eastAsia"/>
        </w:rPr>
        <w:t>聞等四種言說而起言說，於無義中增益為有：由此遍計能遍計度。</w:t>
      </w:r>
    </w:p>
    <w:p w14:paraId="7B141C10" w14:textId="77777777" w:rsidR="00D630C6" w:rsidRPr="00D630C6" w:rsidRDefault="00D630C6" w:rsidP="00D630C6">
      <w:pPr>
        <w:pStyle w:val="4"/>
      </w:pPr>
      <w:r>
        <w:rPr>
          <w:rFonts w:hint="eastAsia"/>
        </w:rPr>
        <w:t>1</w:t>
      </w:r>
      <w:r>
        <w:rPr>
          <w:rFonts w:hint="eastAsia"/>
        </w:rPr>
        <w:t>、釋論義</w:t>
      </w:r>
    </w:p>
    <w:p w14:paraId="14A8D118" w14:textId="247A4C57" w:rsidR="00D630C6" w:rsidRDefault="00D630C6" w:rsidP="00D630C6">
      <w:pPr>
        <w:pStyle w:val="5"/>
      </w:pPr>
      <w:r>
        <w:rPr>
          <w:rFonts w:hint="eastAsia"/>
        </w:rPr>
        <w:t>（</w:t>
      </w:r>
      <w:r>
        <w:rPr>
          <w:rFonts w:hint="eastAsia"/>
        </w:rPr>
        <w:t>1</w:t>
      </w:r>
      <w:r>
        <w:rPr>
          <w:rFonts w:hint="eastAsia"/>
        </w:rPr>
        <w:t>）總明</w:t>
      </w:r>
    </w:p>
    <w:p w14:paraId="13243D5A" w14:textId="77777777" w:rsidR="00666E4A" w:rsidRDefault="00CD694D" w:rsidP="00D630C6">
      <w:pPr>
        <w:overflowPunct w:val="0"/>
        <w:spacing w:beforeLines="30" w:before="108" w:afterLines="30" w:after="108"/>
        <w:jc w:val="both"/>
      </w:pPr>
      <w:r>
        <w:rPr>
          <w:rFonts w:hint="eastAsia"/>
        </w:rPr>
        <w:t>為要顯示遍計所執自性，所以再說明「</w:t>
      </w:r>
      <w:r w:rsidRPr="00B25CF3">
        <w:rPr>
          <w:rFonts w:ascii="標楷體" w:eastAsia="標楷體" w:hAnsi="標楷體" w:cs="標楷體" w:hint="eastAsia"/>
        </w:rPr>
        <w:t>能遍計度</w:t>
      </w:r>
      <w:r>
        <w:rPr>
          <w:rFonts w:hint="eastAsia"/>
        </w:rPr>
        <w:t>」的意識「</w:t>
      </w:r>
      <w:r w:rsidRPr="00B25CF3">
        <w:rPr>
          <w:rFonts w:ascii="標楷體" w:eastAsia="標楷體" w:hAnsi="標楷體" w:cs="標楷體" w:hint="eastAsia"/>
        </w:rPr>
        <w:t>遍計</w:t>
      </w:r>
      <w:r>
        <w:rPr>
          <w:rFonts w:hint="eastAsia"/>
        </w:rPr>
        <w:t>」是怎樣的成為計度。這就提出六個問題，給予一一的解說。</w:t>
      </w:r>
    </w:p>
    <w:p w14:paraId="6048A43E" w14:textId="07B0C8A2" w:rsidR="00666E4A" w:rsidRDefault="00666E4A" w:rsidP="00666E4A">
      <w:pPr>
        <w:pStyle w:val="5"/>
      </w:pPr>
      <w:r w:rsidRPr="00666E4A">
        <w:rPr>
          <w:rFonts w:hint="eastAsia"/>
        </w:rPr>
        <w:t>（</w:t>
      </w:r>
      <w:r>
        <w:rPr>
          <w:rFonts w:hint="eastAsia"/>
        </w:rPr>
        <w:t>2</w:t>
      </w:r>
      <w:r w:rsidRPr="00666E4A">
        <w:rPr>
          <w:rFonts w:hint="eastAsia"/>
        </w:rPr>
        <w:t>）別解</w:t>
      </w:r>
    </w:p>
    <w:p w14:paraId="72BE60DB" w14:textId="77777777" w:rsidR="00AD695A" w:rsidRDefault="00CD694D" w:rsidP="00AD695A">
      <w:pPr>
        <w:overflowPunct w:val="0"/>
        <w:spacing w:beforeLines="30" w:before="108" w:afterLines="30" w:after="108"/>
        <w:ind w:left="600" w:hangingChars="250" w:hanging="600"/>
        <w:jc w:val="both"/>
      </w:pPr>
      <w:r>
        <w:rPr>
          <w:rFonts w:hint="eastAsia"/>
        </w:rPr>
        <w:t>（</w:t>
      </w:r>
      <w:r>
        <w:rPr>
          <w:rFonts w:hint="eastAsia"/>
        </w:rPr>
        <w:t>1</w:t>
      </w:r>
      <w:r>
        <w:rPr>
          <w:rFonts w:hint="eastAsia"/>
        </w:rPr>
        <w:t>）「</w:t>
      </w:r>
      <w:r w:rsidRPr="0002383D">
        <w:rPr>
          <w:rFonts w:ascii="標楷體" w:eastAsia="標楷體" w:hAnsi="標楷體" w:cs="標楷體" w:hint="eastAsia"/>
        </w:rPr>
        <w:t>緣何境界</w:t>
      </w:r>
      <w:r>
        <w:rPr>
          <w:rFonts w:hint="eastAsia"/>
        </w:rPr>
        <w:t>」？能遍計心的所緣境</w:t>
      </w:r>
      <w:r>
        <w:rPr>
          <w:rFonts w:cs="Times New Roman"/>
        </w:rPr>
        <w:t>——</w:t>
      </w:r>
      <w:r>
        <w:rPr>
          <w:rFonts w:hint="eastAsia"/>
        </w:rPr>
        <w:t>所遍計，是依他起的名言，就是唯識為自性的似義意言；意識「</w:t>
      </w:r>
      <w:r w:rsidRPr="007F311F">
        <w:rPr>
          <w:rFonts w:ascii="標楷體" w:eastAsia="標楷體" w:hAnsi="標楷體" w:cs="標楷體" w:hint="eastAsia"/>
        </w:rPr>
        <w:t>緣</w:t>
      </w:r>
      <w:r>
        <w:rPr>
          <w:rFonts w:hint="eastAsia"/>
        </w:rPr>
        <w:t>」這「</w:t>
      </w:r>
      <w:r w:rsidRPr="007F311F">
        <w:rPr>
          <w:rFonts w:ascii="標楷體" w:eastAsia="標楷體" w:hAnsi="標楷體" w:cs="標楷體" w:hint="eastAsia"/>
        </w:rPr>
        <w:t>名</w:t>
      </w:r>
      <w:r>
        <w:rPr>
          <w:rFonts w:hint="eastAsia"/>
        </w:rPr>
        <w:t>」言依他起法「</w:t>
      </w:r>
      <w:r w:rsidRPr="007F311F">
        <w:rPr>
          <w:rFonts w:ascii="標楷體" w:eastAsia="標楷體" w:hAnsi="標楷體" w:cs="標楷體" w:hint="eastAsia"/>
        </w:rPr>
        <w:t>為境</w:t>
      </w:r>
      <w:r>
        <w:rPr>
          <w:rFonts w:hint="eastAsia"/>
        </w:rPr>
        <w:t>」界。</w:t>
      </w:r>
    </w:p>
    <w:p w14:paraId="67A64D9B" w14:textId="71FC2FB0" w:rsidR="00AD695A" w:rsidRDefault="00CD694D" w:rsidP="00AD695A">
      <w:pPr>
        <w:overflowPunct w:val="0"/>
        <w:spacing w:beforeLines="30" w:before="108" w:afterLines="30" w:after="108"/>
        <w:ind w:left="600" w:hangingChars="250" w:hanging="600"/>
        <w:jc w:val="both"/>
      </w:pPr>
      <w:r>
        <w:rPr>
          <w:rFonts w:hint="eastAsia"/>
        </w:rPr>
        <w:t>（</w:t>
      </w:r>
      <w:r>
        <w:rPr>
          <w:rFonts w:hint="eastAsia"/>
        </w:rPr>
        <w:t>2</w:t>
      </w:r>
      <w:r>
        <w:rPr>
          <w:rFonts w:hint="eastAsia"/>
        </w:rPr>
        <w:t>）「</w:t>
      </w:r>
      <w:r w:rsidRPr="0002383D">
        <w:rPr>
          <w:rFonts w:ascii="標楷體" w:eastAsia="標楷體" w:hAnsi="標楷體" w:cs="標楷體" w:hint="eastAsia"/>
        </w:rPr>
        <w:t>取何相貌</w:t>
      </w:r>
      <w:r>
        <w:rPr>
          <w:rFonts w:hint="eastAsia"/>
        </w:rPr>
        <w:t>」？當能分別所分別的時候，「</w:t>
      </w:r>
      <w:r w:rsidRPr="007F311F">
        <w:rPr>
          <w:rFonts w:ascii="標楷體" w:eastAsia="標楷體" w:hAnsi="標楷體" w:cs="標楷體" w:hint="eastAsia"/>
        </w:rPr>
        <w:t>於依他起自性</w:t>
      </w:r>
      <w:r>
        <w:rPr>
          <w:rFonts w:hint="eastAsia"/>
        </w:rPr>
        <w:t>」的名言中，「</w:t>
      </w:r>
      <w:r w:rsidRPr="007F311F">
        <w:rPr>
          <w:rFonts w:ascii="標楷體" w:eastAsia="標楷體" w:hAnsi="標楷體" w:cs="標楷體" w:hint="eastAsia"/>
        </w:rPr>
        <w:t>取彼</w:t>
      </w:r>
      <w:r>
        <w:rPr>
          <w:rFonts w:hint="eastAsia"/>
        </w:rPr>
        <w:t>」與名相應的「</w:t>
      </w:r>
      <w:r w:rsidRPr="007F311F">
        <w:rPr>
          <w:rFonts w:ascii="標楷體" w:eastAsia="標楷體" w:hAnsi="標楷體" w:cs="標楷體" w:hint="eastAsia"/>
        </w:rPr>
        <w:t>相貌</w:t>
      </w:r>
      <w:r>
        <w:rPr>
          <w:rFonts w:hint="eastAsia"/>
        </w:rPr>
        <w:t>」，就是似義顯現的義相。這緣</w:t>
      </w:r>
      <w:r w:rsidRPr="00EA3757">
        <w:rPr>
          <w:rFonts w:hint="eastAsia"/>
        </w:rPr>
        <w:t>名</w:t>
      </w:r>
      <w:r w:rsidRPr="002C1AE1">
        <w:rPr>
          <w:rFonts w:hint="eastAsia"/>
          <w:shd w:val="pct15" w:color="auto" w:fill="FFFFFF"/>
        </w:rPr>
        <w:t>、</w:t>
      </w:r>
      <w:r>
        <w:rPr>
          <w:rFonts w:hint="eastAsia"/>
        </w:rPr>
        <w:t>取相二義，是遍於一切的虛妄分別心。</w:t>
      </w:r>
    </w:p>
    <w:p w14:paraId="1EED7B5A" w14:textId="77777777" w:rsidR="00AD695A" w:rsidRDefault="00CD694D" w:rsidP="00AD695A">
      <w:pPr>
        <w:overflowPunct w:val="0"/>
        <w:spacing w:beforeLines="30" w:before="108" w:afterLines="30" w:after="108"/>
        <w:ind w:left="600" w:hangingChars="250" w:hanging="600"/>
        <w:jc w:val="both"/>
      </w:pPr>
      <w:r>
        <w:rPr>
          <w:rFonts w:hint="eastAsia"/>
        </w:rPr>
        <w:t>（</w:t>
      </w:r>
      <w:r>
        <w:rPr>
          <w:rFonts w:hint="eastAsia"/>
        </w:rPr>
        <w:t>3</w:t>
      </w:r>
      <w:r>
        <w:rPr>
          <w:rFonts w:hint="eastAsia"/>
        </w:rPr>
        <w:t>）「</w:t>
      </w:r>
      <w:r w:rsidRPr="0002383D">
        <w:rPr>
          <w:rFonts w:ascii="標楷體" w:eastAsia="標楷體" w:hAnsi="標楷體" w:cs="標楷體" w:hint="eastAsia"/>
        </w:rPr>
        <w:t>由何執著</w:t>
      </w:r>
      <w:r>
        <w:rPr>
          <w:rFonts w:hint="eastAsia"/>
        </w:rPr>
        <w:t>」？執著，是</w:t>
      </w:r>
      <w:r w:rsidRPr="00C76427">
        <w:rPr>
          <w:rFonts w:hint="eastAsia"/>
          <w:shd w:val="pct15" w:color="auto" w:fill="FFFFFF"/>
        </w:rPr>
        <w:t>「</w:t>
      </w:r>
      <w:r w:rsidRPr="007F311F">
        <w:rPr>
          <w:rFonts w:ascii="標楷體" w:eastAsia="標楷體" w:hAnsi="標楷體" w:cs="標楷體" w:hint="eastAsia"/>
        </w:rPr>
        <w:t>由</w:t>
      </w:r>
      <w:r w:rsidRPr="00C76427">
        <w:rPr>
          <w:rFonts w:hint="eastAsia"/>
          <w:shd w:val="pct15" w:color="auto" w:fill="FFFFFF"/>
        </w:rPr>
        <w:t>」</w:t>
      </w:r>
      <w:r>
        <w:rPr>
          <w:rFonts w:hint="eastAsia"/>
        </w:rPr>
        <w:t>取相而心中生起肯定的堅決的妄「</w:t>
      </w:r>
      <w:r w:rsidRPr="007F311F">
        <w:rPr>
          <w:rFonts w:ascii="標楷體" w:eastAsia="標楷體" w:hAnsi="標楷體" w:cs="標楷體" w:hint="eastAsia"/>
        </w:rPr>
        <w:t>見</w:t>
      </w:r>
      <w:r>
        <w:rPr>
          <w:rFonts w:hint="eastAsia"/>
        </w:rPr>
        <w:t>」，認為確實如此，必然如此；非義而肯定它確有此離心的境界，便是「</w:t>
      </w:r>
      <w:r w:rsidRPr="007F311F">
        <w:rPr>
          <w:rFonts w:ascii="標楷體" w:eastAsia="標楷體" w:hAnsi="標楷體" w:cs="標楷體" w:hint="eastAsia"/>
        </w:rPr>
        <w:t>執著</w:t>
      </w:r>
      <w:r>
        <w:rPr>
          <w:rFonts w:hint="eastAsia"/>
        </w:rPr>
        <w:t>」。</w:t>
      </w:r>
    </w:p>
    <w:p w14:paraId="64E93F25" w14:textId="63285FBB" w:rsidR="00AD695A" w:rsidRDefault="00CD694D" w:rsidP="00AD695A">
      <w:pPr>
        <w:overflowPunct w:val="0"/>
        <w:spacing w:beforeLines="30" w:before="108" w:afterLines="30" w:after="108"/>
        <w:ind w:left="600" w:hangingChars="250" w:hanging="600"/>
        <w:jc w:val="both"/>
      </w:pPr>
      <w:r>
        <w:rPr>
          <w:rFonts w:hint="eastAsia"/>
        </w:rPr>
        <w:lastRenderedPageBreak/>
        <w:t>（</w:t>
      </w:r>
      <w:r>
        <w:rPr>
          <w:rFonts w:hint="eastAsia"/>
        </w:rPr>
        <w:t>4</w:t>
      </w:r>
      <w:r>
        <w:rPr>
          <w:rFonts w:hint="eastAsia"/>
        </w:rPr>
        <w:t>）「</w:t>
      </w:r>
      <w:r w:rsidRPr="003477B3">
        <w:rPr>
          <w:rFonts w:ascii="標楷體" w:eastAsia="標楷體" w:hAnsi="標楷體" w:cs="標楷體" w:hint="eastAsia"/>
        </w:rPr>
        <w:t>由何起語</w:t>
      </w:r>
      <w:r>
        <w:rPr>
          <w:rFonts w:hint="eastAsia"/>
        </w:rPr>
        <w:t>」？不但自己執著，還要傳達他的意見給別人，這主要的就是言語。我們的言語，都是「</w:t>
      </w:r>
      <w:r w:rsidRPr="00973203">
        <w:rPr>
          <w:rFonts w:ascii="標楷體" w:eastAsia="標楷體" w:hAnsi="標楷體" w:cs="標楷體" w:hint="eastAsia"/>
        </w:rPr>
        <w:t>由尋</w:t>
      </w:r>
      <w:r>
        <w:rPr>
          <w:rFonts w:hint="eastAsia"/>
        </w:rPr>
        <w:t>」伺發動的，因尋伺語行的思慮，才能引「</w:t>
      </w:r>
      <w:r w:rsidRPr="00973203">
        <w:rPr>
          <w:rFonts w:ascii="標楷體" w:eastAsia="標楷體" w:hAnsi="標楷體" w:cs="標楷體" w:hint="eastAsia"/>
        </w:rPr>
        <w:t>起語</w:t>
      </w:r>
      <w:r>
        <w:rPr>
          <w:rFonts w:hint="eastAsia"/>
        </w:rPr>
        <w:t>」言。</w:t>
      </w:r>
    </w:p>
    <w:p w14:paraId="09207AC4" w14:textId="5C4593C1" w:rsidR="00AD695A" w:rsidRDefault="00CD694D" w:rsidP="00AD695A">
      <w:pPr>
        <w:overflowPunct w:val="0"/>
        <w:spacing w:beforeLines="30" w:before="108" w:afterLines="30" w:after="108"/>
        <w:ind w:left="600" w:hangingChars="250" w:hanging="600"/>
        <w:jc w:val="both"/>
      </w:pPr>
      <w:r>
        <w:rPr>
          <w:rFonts w:hint="eastAsia"/>
        </w:rPr>
        <w:t>（</w:t>
      </w:r>
      <w:r>
        <w:rPr>
          <w:rFonts w:hint="eastAsia"/>
        </w:rPr>
        <w:t>5</w:t>
      </w:r>
      <w:r>
        <w:rPr>
          <w:rFonts w:hint="eastAsia"/>
        </w:rPr>
        <w:t>）「</w:t>
      </w:r>
      <w:r w:rsidRPr="003477B3">
        <w:rPr>
          <w:rFonts w:ascii="標楷體" w:eastAsia="標楷體" w:hAnsi="標楷體" w:cs="標楷體" w:hint="eastAsia"/>
        </w:rPr>
        <w:t>由何言說</w:t>
      </w:r>
      <w:r>
        <w:rPr>
          <w:rFonts w:hint="eastAsia"/>
        </w:rPr>
        <w:t>」？言說的來源，不外把自己的認識吐露出來；而自己的知識，又不外眼見，耳聞，鼻舌身的知，意的覺，所以「</w:t>
      </w:r>
      <w:r w:rsidRPr="00973203">
        <w:rPr>
          <w:rFonts w:ascii="標楷體" w:eastAsia="標楷體" w:hAnsi="標楷體" w:cs="標楷體" w:hint="eastAsia"/>
        </w:rPr>
        <w:t>由見</w:t>
      </w:r>
      <w:r w:rsidR="001C7F4F" w:rsidRPr="001C7F4F">
        <w:rPr>
          <w:rFonts w:ascii="標楷體" w:eastAsia="標楷體" w:hAnsi="標楷體" w:cs="標楷體" w:hint="eastAsia"/>
          <w:shd w:val="pct15" w:color="auto" w:fill="FFFFFF"/>
        </w:rPr>
        <w:t>、</w:t>
      </w:r>
      <w:r w:rsidRPr="00973203">
        <w:rPr>
          <w:rFonts w:ascii="標楷體" w:eastAsia="標楷體" w:hAnsi="標楷體" w:cs="標楷體" w:hint="eastAsia"/>
        </w:rPr>
        <w:t>聞等四種言說而起言說</w:t>
      </w:r>
      <w:r>
        <w:rPr>
          <w:rFonts w:hint="eastAsia"/>
        </w:rPr>
        <w:t>」。</w:t>
      </w:r>
    </w:p>
    <w:p w14:paraId="19158585" w14:textId="77777777" w:rsidR="00672922" w:rsidRDefault="00CD694D" w:rsidP="00AD695A">
      <w:pPr>
        <w:overflowPunct w:val="0"/>
        <w:spacing w:beforeLines="30" w:before="108" w:afterLines="30" w:after="108"/>
        <w:ind w:left="600" w:hangingChars="250" w:hanging="600"/>
        <w:jc w:val="both"/>
      </w:pPr>
      <w:r>
        <w:rPr>
          <w:rFonts w:hint="eastAsia"/>
        </w:rPr>
        <w:t>（</w:t>
      </w:r>
      <w:r>
        <w:rPr>
          <w:rFonts w:hint="eastAsia"/>
        </w:rPr>
        <w:t>6</w:t>
      </w:r>
      <w:r>
        <w:rPr>
          <w:rFonts w:hint="eastAsia"/>
        </w:rPr>
        <w:t>）「</w:t>
      </w:r>
      <w:r w:rsidRPr="003477B3">
        <w:rPr>
          <w:rFonts w:ascii="標楷體" w:eastAsia="標楷體" w:hAnsi="標楷體" w:cs="標楷體" w:hint="eastAsia"/>
        </w:rPr>
        <w:t>何所增益</w:t>
      </w:r>
      <w:r>
        <w:rPr>
          <w:rFonts w:hint="eastAsia"/>
        </w:rPr>
        <w:t>」？見聞覺知所感的一切境界，本來是似義顯現假無實體的，但一經言說，使人隨名起想，又誤認它為實有，「</w:t>
      </w:r>
      <w:r w:rsidRPr="000D764A">
        <w:rPr>
          <w:rFonts w:ascii="標楷體" w:eastAsia="標楷體" w:hAnsi="標楷體" w:cs="標楷體" w:hint="eastAsia"/>
        </w:rPr>
        <w:t>於無義中，增益</w:t>
      </w:r>
      <w:r>
        <w:rPr>
          <w:rFonts w:hint="eastAsia"/>
        </w:rPr>
        <w:t>」它「</w:t>
      </w:r>
      <w:r w:rsidRPr="000D764A">
        <w:rPr>
          <w:rFonts w:ascii="標楷體" w:eastAsia="標楷體" w:hAnsi="標楷體" w:cs="標楷體" w:hint="eastAsia"/>
        </w:rPr>
        <w:t>為</w:t>
      </w:r>
      <w:r>
        <w:rPr>
          <w:rFonts w:hint="eastAsia"/>
        </w:rPr>
        <w:t>」實「</w:t>
      </w:r>
      <w:r w:rsidRPr="000D764A">
        <w:rPr>
          <w:rFonts w:ascii="標楷體" w:eastAsia="標楷體" w:hAnsi="標楷體" w:cs="標楷體" w:hint="eastAsia"/>
        </w:rPr>
        <w:t>有</w:t>
      </w:r>
      <w:r>
        <w:rPr>
          <w:rFonts w:hint="eastAsia"/>
        </w:rPr>
        <w:t>」。</w:t>
      </w:r>
    </w:p>
    <w:p w14:paraId="13E40EC8" w14:textId="77777777" w:rsidR="0069023C" w:rsidRDefault="0069023C" w:rsidP="00370AB5">
      <w:pPr>
        <w:pStyle w:val="5"/>
      </w:pPr>
      <w:r>
        <w:rPr>
          <w:rFonts w:hint="eastAsia"/>
        </w:rPr>
        <w:t>（</w:t>
      </w:r>
      <w:r>
        <w:rPr>
          <w:rFonts w:hint="eastAsia"/>
        </w:rPr>
        <w:t>3</w:t>
      </w:r>
      <w:r>
        <w:rPr>
          <w:rFonts w:hint="eastAsia"/>
        </w:rPr>
        <w:t>）結成</w:t>
      </w:r>
    </w:p>
    <w:p w14:paraId="4C48B406" w14:textId="5B744ED2" w:rsidR="00345EFE" w:rsidRPr="007C698D" w:rsidRDefault="00CD694D" w:rsidP="00E273F1">
      <w:pPr>
        <w:overflowPunct w:val="0"/>
        <w:spacing w:beforeLines="30" w:before="108" w:afterLines="30" w:after="108"/>
        <w:jc w:val="both"/>
      </w:pPr>
      <w:r>
        <w:rPr>
          <w:rFonts w:hint="eastAsia"/>
        </w:rPr>
        <w:t>因這種種關係，意識「遍計能遍計度」。</w:t>
      </w:r>
    </w:p>
    <w:sectPr w:rsidR="00345EFE" w:rsidRPr="007C698D" w:rsidSect="00C86185">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0" w:footer="0" w:gutter="0"/>
      <w:pgNumType w:start="55"/>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D5FF2" w14:textId="77777777" w:rsidR="008F01BE" w:rsidRDefault="008F01BE" w:rsidP="00203BBC">
      <w:pPr>
        <w:spacing w:before="120" w:after="120"/>
      </w:pPr>
      <w:r>
        <w:separator/>
      </w:r>
    </w:p>
    <w:p w14:paraId="33E6CC36" w14:textId="77777777" w:rsidR="008F01BE" w:rsidRDefault="008F01BE">
      <w:pPr>
        <w:spacing w:before="120" w:after="120"/>
      </w:pPr>
    </w:p>
  </w:endnote>
  <w:endnote w:type="continuationSeparator" w:id="0">
    <w:p w14:paraId="672109DD" w14:textId="77777777" w:rsidR="008F01BE" w:rsidRDefault="008F01BE" w:rsidP="00203BBC">
      <w:pPr>
        <w:spacing w:before="120" w:after="120"/>
      </w:pPr>
      <w:r>
        <w:continuationSeparator/>
      </w:r>
    </w:p>
    <w:p w14:paraId="798446DD" w14:textId="77777777" w:rsidR="008F01BE" w:rsidRDefault="008F01BE">
      <w:pPr>
        <w:spacing w:before="120" w:after="1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Roman Unicode">
    <w:altName w:val="微軟正黑體"/>
    <w:charset w:val="80"/>
    <w:family w:val="auto"/>
    <w:pitch w:val="variable"/>
    <w:sig w:usb0="F7FFAFFF" w:usb1="FBDFFFFF" w:usb2="FFFFFFFF" w:usb3="00000000" w:csb0="803F01F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4F161" w14:textId="77777777" w:rsidR="007A44F8" w:rsidRDefault="007A44F8">
    <w:pPr>
      <w:pStyle w:val="a9"/>
      <w:spacing w:before="120" w:after="120"/>
    </w:pPr>
  </w:p>
  <w:p w14:paraId="49F5E98E" w14:textId="77777777" w:rsidR="00426E34" w:rsidRDefault="00426E34">
    <w:pPr>
      <w:spacing w:before="120"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7B75E" w14:textId="51597740" w:rsidR="007A44F8" w:rsidRPr="00F032E1" w:rsidRDefault="007A44F8" w:rsidP="00F032E1">
    <w:pPr>
      <w:pStyle w:val="a9"/>
      <w:snapToGrid/>
      <w:spacing w:before="120" w:after="120"/>
      <w:jc w:val="center"/>
      <w:rPr>
        <w:sz w:val="22"/>
        <w:szCs w:val="22"/>
      </w:rPr>
    </w:pPr>
    <w:r w:rsidRPr="00F032E1">
      <w:rPr>
        <w:sz w:val="22"/>
        <w:szCs w:val="22"/>
      </w:rPr>
      <w:fldChar w:fldCharType="begin"/>
    </w:r>
    <w:r w:rsidRPr="00F032E1">
      <w:rPr>
        <w:sz w:val="22"/>
        <w:szCs w:val="22"/>
      </w:rPr>
      <w:instrText xml:space="preserve"> PAGE  \* MERGEFORMAT </w:instrText>
    </w:r>
    <w:r w:rsidRPr="00F032E1">
      <w:rPr>
        <w:sz w:val="22"/>
        <w:szCs w:val="22"/>
      </w:rPr>
      <w:fldChar w:fldCharType="separate"/>
    </w:r>
    <w:r w:rsidRPr="00F032E1">
      <w:rPr>
        <w:noProof/>
        <w:sz w:val="22"/>
        <w:szCs w:val="22"/>
      </w:rPr>
      <w:t>8</w:t>
    </w:r>
    <w:r w:rsidRPr="00F032E1">
      <w:rPr>
        <w:sz w:val="22"/>
        <w:szCs w:val="22"/>
      </w:rPr>
      <w:fldChar w:fldCharType="end"/>
    </w:r>
  </w:p>
  <w:p w14:paraId="131E075C" w14:textId="020D0E0C" w:rsidR="007A44F8" w:rsidRPr="00F032E1" w:rsidRDefault="007A44F8" w:rsidP="00F032E1">
    <w:pPr>
      <w:pStyle w:val="a9"/>
      <w:snapToGrid/>
      <w:spacing w:before="120" w:after="120"/>
      <w:jc w:val="center"/>
      <w:rPr>
        <w:sz w:val="22"/>
        <w:szCs w:val="22"/>
      </w:rPr>
    </w:pPr>
  </w:p>
  <w:p w14:paraId="70414F58" w14:textId="77777777" w:rsidR="00426E34" w:rsidRPr="00F032E1" w:rsidRDefault="00426E34" w:rsidP="00F032E1">
    <w:pPr>
      <w:spacing w:before="120" w:after="120"/>
      <w:jc w:val="cen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C3E99" w14:textId="77777777" w:rsidR="007A44F8" w:rsidRDefault="007A44F8">
    <w:pPr>
      <w:pStyle w:val="a9"/>
      <w:spacing w:before="120"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079E8" w14:textId="77777777" w:rsidR="008F01BE" w:rsidRDefault="008F01BE">
      <w:pPr>
        <w:spacing w:before="120" w:after="120"/>
      </w:pPr>
      <w:r>
        <w:separator/>
      </w:r>
    </w:p>
  </w:footnote>
  <w:footnote w:type="continuationSeparator" w:id="0">
    <w:p w14:paraId="14CB21AC" w14:textId="77777777" w:rsidR="008F01BE" w:rsidRDefault="008F01BE" w:rsidP="00203BBC">
      <w:pPr>
        <w:spacing w:before="120" w:after="120"/>
      </w:pPr>
      <w:r>
        <w:continuationSeparator/>
      </w:r>
    </w:p>
    <w:p w14:paraId="4FD781F9" w14:textId="77777777" w:rsidR="008F01BE" w:rsidRDefault="008F01BE">
      <w:pPr>
        <w:spacing w:before="120" w:after="120"/>
      </w:pPr>
    </w:p>
  </w:footnote>
  <w:footnote w:id="1">
    <w:p w14:paraId="34E4DAF6" w14:textId="58415B20" w:rsidR="0076120D" w:rsidRPr="00700CC5" w:rsidRDefault="00665A9F" w:rsidP="00647DDD">
      <w:pPr>
        <w:pStyle w:val="a3"/>
        <w:spacing w:before="36" w:after="36"/>
        <w:ind w:left="220" w:hanging="220"/>
        <w:rPr>
          <w:lang w:eastAsia="zh-TW"/>
        </w:rPr>
      </w:pPr>
      <w:r w:rsidRPr="00700CC5">
        <w:rPr>
          <w:rStyle w:val="a5"/>
        </w:rPr>
        <w:footnoteRef/>
      </w:r>
      <w:r w:rsidRPr="00700CC5">
        <w:rPr>
          <w:rFonts w:ascii="新細明體" w:eastAsia="SimSun" w:hAnsi="新細明體" w:hint="eastAsia"/>
          <w:lang w:eastAsia="zh-TW"/>
        </w:rPr>
        <w:t xml:space="preserve"> </w:t>
      </w:r>
      <w:proofErr w:type="spellStart"/>
      <w:r w:rsidRPr="00700CC5">
        <w:rPr>
          <w:rFonts w:ascii="新細明體" w:hAnsi="新細明體" w:hint="eastAsia"/>
        </w:rPr>
        <w:t>世親</w:t>
      </w:r>
      <w:r w:rsidR="005C0284" w:rsidRPr="00700CC5">
        <w:rPr>
          <w:rFonts w:ascii="新細明體" w:hAnsi="新細明體" w:hint="eastAsia"/>
        </w:rPr>
        <w:t>造</w:t>
      </w:r>
      <w:proofErr w:type="spellEnd"/>
      <w:r w:rsidRPr="00700CC5">
        <w:rPr>
          <w:rFonts w:ascii="新細明體" w:hAnsi="新細明體" w:hint="eastAsia"/>
        </w:rPr>
        <w:t>，〔</w:t>
      </w:r>
      <w:proofErr w:type="spellStart"/>
      <w:r w:rsidRPr="00700CC5">
        <w:rPr>
          <w:rFonts w:ascii="新細明體" w:hAnsi="新細明體" w:hint="eastAsia"/>
        </w:rPr>
        <w:t>陳〕真諦譯</w:t>
      </w:r>
      <w:proofErr w:type="spellEnd"/>
      <w:r w:rsidRPr="00700CC5">
        <w:rPr>
          <w:rFonts w:ascii="新細明體" w:hAnsi="新細明體" w:hint="eastAsia"/>
        </w:rPr>
        <w:t>，</w:t>
      </w:r>
      <w:r w:rsidRPr="00700CC5">
        <w:rPr>
          <w:rFonts w:hint="eastAsia"/>
        </w:rPr>
        <w:t>《攝大乘論釋》卷</w:t>
      </w:r>
      <w:r w:rsidRPr="00700CC5">
        <w:rPr>
          <w:rFonts w:hint="eastAsia"/>
        </w:rPr>
        <w:t>5</w:t>
      </w:r>
      <w:r w:rsidRPr="00700CC5">
        <w:rPr>
          <w:rFonts w:hint="eastAsia"/>
        </w:rPr>
        <w:t>〈</w:t>
      </w:r>
      <w:r w:rsidRPr="00700CC5">
        <w:rPr>
          <w:rFonts w:hint="eastAsia"/>
        </w:rPr>
        <w:t>2</w:t>
      </w:r>
      <w:r w:rsidRPr="00700CC5">
        <w:rPr>
          <w:rFonts w:hint="eastAsia"/>
        </w:rPr>
        <w:t>釋應知勝相品〉</w:t>
      </w:r>
      <w:r w:rsidRPr="00042DCB">
        <w:t>（</w:t>
      </w:r>
      <w:r w:rsidR="005D1E04" w:rsidRPr="00042DCB">
        <w:t>CBETA, T31, no. 1595, p. 186b22-28</w:t>
      </w:r>
      <w:r w:rsidRPr="00042DCB">
        <w:t>）</w:t>
      </w:r>
      <w:r w:rsidRPr="00700CC5">
        <w:rPr>
          <w:rFonts w:hint="eastAsia"/>
        </w:rPr>
        <w:t>：</w:t>
      </w:r>
    </w:p>
    <w:p w14:paraId="38FA21A0" w14:textId="68D52545" w:rsidR="00665A9F" w:rsidRPr="00700CC5" w:rsidRDefault="00834090" w:rsidP="0076120D">
      <w:pPr>
        <w:pStyle w:val="a3"/>
        <w:spacing w:before="36" w:after="36"/>
        <w:ind w:leftChars="85" w:left="842" w:hangingChars="290" w:hanging="638"/>
        <w:rPr>
          <w:rFonts w:ascii="標楷體" w:eastAsia="標楷體" w:hAnsi="標楷體"/>
        </w:rPr>
      </w:pPr>
      <w:proofErr w:type="spellStart"/>
      <w:r w:rsidRPr="00834090">
        <w:rPr>
          <w:rFonts w:ascii="標楷體" w:eastAsia="標楷體" w:hAnsi="標楷體" w:hint="eastAsia"/>
        </w:rPr>
        <w:t>論曰：</w:t>
      </w:r>
      <w:r w:rsidR="00665A9F" w:rsidRPr="00700CC5">
        <w:rPr>
          <w:rFonts w:ascii="標楷體" w:eastAsia="標楷體" w:hAnsi="標楷體" w:hint="eastAsia"/>
        </w:rPr>
        <w:t>若分別性，依依他，實無所有，似塵顯現，</w:t>
      </w:r>
      <w:r w:rsidR="00665A9F" w:rsidRPr="00307FEF">
        <w:rPr>
          <w:rFonts w:ascii="標楷體" w:eastAsia="標楷體" w:hAnsi="標楷體" w:hint="eastAsia"/>
          <w:b/>
          <w:bCs/>
        </w:rPr>
        <w:t>云何成分別？何因緣說名分別</w:t>
      </w:r>
      <w:proofErr w:type="spellEnd"/>
      <w:r w:rsidR="00665A9F" w:rsidRPr="00307FEF">
        <w:rPr>
          <w:rFonts w:ascii="標楷體" w:eastAsia="標楷體" w:hAnsi="標楷體" w:hint="eastAsia"/>
          <w:b/>
          <w:bCs/>
        </w:rPr>
        <w:t>？</w:t>
      </w:r>
    </w:p>
    <w:p w14:paraId="6EE8B995" w14:textId="334D4C5B" w:rsidR="00665A9F" w:rsidRPr="00700CC5" w:rsidRDefault="00665A9F" w:rsidP="0076120D">
      <w:pPr>
        <w:pStyle w:val="a3"/>
        <w:spacing w:before="36" w:after="36"/>
        <w:ind w:leftChars="85" w:left="864" w:hangingChars="300" w:hanging="660"/>
        <w:rPr>
          <w:rFonts w:eastAsia="SimSun"/>
          <w:lang w:eastAsia="zh-TW"/>
        </w:rPr>
      </w:pPr>
      <w:r w:rsidRPr="00700CC5">
        <w:rPr>
          <w:rFonts w:ascii="標楷體" w:eastAsia="標楷體" w:hAnsi="標楷體" w:hint="eastAsia"/>
        </w:rPr>
        <w:t>釋曰：此問有三</w:t>
      </w:r>
      <w:r w:rsidRPr="00D46CF1">
        <w:rPr>
          <w:rFonts w:ascii="標楷體" w:eastAsia="標楷體" w:hAnsi="標楷體" w:hint="eastAsia"/>
        </w:rPr>
        <w:t>：一問依止</w:t>
      </w:r>
      <w:r w:rsidR="00EA5D29" w:rsidRPr="00206E44">
        <w:rPr>
          <w:rFonts w:eastAsia="標楷體"/>
          <w:lang w:eastAsia="zh-TW"/>
        </w:rPr>
        <w:t>——</w:t>
      </w:r>
      <w:r w:rsidRPr="00D46CF1">
        <w:rPr>
          <w:rFonts w:ascii="標楷體" w:eastAsia="標楷體" w:hAnsi="標楷體" w:hint="eastAsia"/>
        </w:rPr>
        <w:t>此分別性既依止於他，應成依他性，云何名分別？次問無所有</w:t>
      </w:r>
      <w:r w:rsidR="00EA5D29" w:rsidRPr="00206E44">
        <w:rPr>
          <w:rFonts w:eastAsia="標楷體"/>
          <w:lang w:eastAsia="zh-TW"/>
        </w:rPr>
        <w:t>——</w:t>
      </w:r>
      <w:r w:rsidRPr="00D46CF1">
        <w:rPr>
          <w:rFonts w:ascii="標楷體" w:eastAsia="標楷體" w:hAnsi="標楷體" w:hint="eastAsia"/>
        </w:rPr>
        <w:t>此分別既實無所有，無所有中，有何分別？後問似塵</w:t>
      </w:r>
      <w:r w:rsidR="00EA5D29" w:rsidRPr="00206E44">
        <w:rPr>
          <w:rFonts w:eastAsia="標楷體"/>
          <w:lang w:eastAsia="zh-TW"/>
        </w:rPr>
        <w:t>——</w:t>
      </w:r>
      <w:r w:rsidRPr="00D46CF1">
        <w:rPr>
          <w:rFonts w:ascii="標楷體" w:eastAsia="標楷體" w:hAnsi="標楷體" w:hint="eastAsia"/>
        </w:rPr>
        <w:t>此分別既似塵顯現，云何稱分別</w:t>
      </w:r>
      <w:r w:rsidRPr="00700CC5">
        <w:rPr>
          <w:rFonts w:ascii="標楷體" w:eastAsia="標楷體" w:hAnsi="標楷體" w:hint="eastAsia"/>
        </w:rPr>
        <w:t>？何因緣故說名分別性？</w:t>
      </w:r>
    </w:p>
  </w:footnote>
  <w:footnote w:id="2">
    <w:p w14:paraId="154E861D" w14:textId="46AD57F4" w:rsidR="00684B56" w:rsidRPr="00AC4AA7" w:rsidRDefault="00684B56" w:rsidP="00684B56">
      <w:pPr>
        <w:pStyle w:val="a3"/>
        <w:spacing w:before="36" w:after="36"/>
        <w:ind w:left="726" w:hangingChars="330" w:hanging="726"/>
        <w:rPr>
          <w:rFonts w:eastAsia="SimSun"/>
        </w:rPr>
      </w:pPr>
      <w:r w:rsidRPr="00AC4AA7">
        <w:rPr>
          <w:rStyle w:val="a5"/>
        </w:rPr>
        <w:footnoteRef/>
      </w:r>
      <w:r w:rsidR="0023201E" w:rsidRPr="00AC4AA7">
        <w:rPr>
          <w:rFonts w:hint="eastAsia"/>
          <w:lang w:eastAsia="zh-TW"/>
        </w:rPr>
        <w:t xml:space="preserve"> </w:t>
      </w:r>
      <w:r w:rsidRPr="00AC4AA7">
        <w:t>（</w:t>
      </w:r>
      <w:r w:rsidRPr="00AC4AA7">
        <w:rPr>
          <w:rFonts w:eastAsia="SimSun" w:hint="eastAsia"/>
        </w:rPr>
        <w:t>1</w:t>
      </w:r>
      <w:r w:rsidRPr="00AC4AA7">
        <w:t>）</w:t>
      </w:r>
      <w:r w:rsidR="00441F7E" w:rsidRPr="00AC4AA7">
        <w:rPr>
          <w:rFonts w:ascii="新細明體" w:hAnsi="新細明體" w:hint="eastAsia"/>
          <w:lang w:eastAsia="zh-TW"/>
        </w:rPr>
        <w:t>無著</w:t>
      </w:r>
      <w:r w:rsidR="00441F7E" w:rsidRPr="00AC4AA7">
        <w:rPr>
          <w:rFonts w:ascii="新細明體" w:hAnsi="新細明體" w:hint="eastAsia"/>
        </w:rPr>
        <w:t>造</w:t>
      </w:r>
      <w:r w:rsidRPr="00AC4AA7">
        <w:rPr>
          <w:rFonts w:ascii="標楷體" w:eastAsia="標楷體" w:hAnsi="標楷體" w:hint="eastAsia"/>
        </w:rPr>
        <w:t>，</w:t>
      </w:r>
      <w:r w:rsidRPr="00AC4AA7">
        <w:rPr>
          <w:rFonts w:ascii="新細明體" w:hAnsi="新細明體" w:hint="eastAsia"/>
        </w:rPr>
        <w:t>〔</w:t>
      </w:r>
      <w:proofErr w:type="spellStart"/>
      <w:r w:rsidRPr="00AC4AA7">
        <w:rPr>
          <w:rFonts w:ascii="新細明體" w:hAnsi="新細明體" w:hint="eastAsia"/>
        </w:rPr>
        <w:t>後魏〕佛陀扇多譯</w:t>
      </w:r>
      <w:proofErr w:type="spellEnd"/>
      <w:r w:rsidRPr="00AC4AA7">
        <w:rPr>
          <w:rFonts w:ascii="新細明體" w:hAnsi="新細明體" w:hint="eastAsia"/>
        </w:rPr>
        <w:t>，</w:t>
      </w:r>
      <w:r w:rsidRPr="00AC4AA7">
        <w:rPr>
          <w:rFonts w:hint="eastAsia"/>
        </w:rPr>
        <w:t>《</w:t>
      </w:r>
      <w:proofErr w:type="spellStart"/>
      <w:r w:rsidRPr="00AC4AA7">
        <w:rPr>
          <w:rFonts w:hint="eastAsia"/>
        </w:rPr>
        <w:t>攝大乘論》卷上</w:t>
      </w:r>
      <w:r w:rsidRPr="00AC4AA7">
        <w:t>（</w:t>
      </w:r>
      <w:r w:rsidR="000F00CA" w:rsidRPr="00AC4AA7">
        <w:t>CBETA</w:t>
      </w:r>
      <w:proofErr w:type="spellEnd"/>
      <w:r w:rsidR="000F00CA" w:rsidRPr="00AC4AA7">
        <w:t>, T31, no. 1592, pp. 101c24-102a4</w:t>
      </w:r>
      <w:r w:rsidRPr="00AC4AA7">
        <w:t>）</w:t>
      </w:r>
      <w:r w:rsidRPr="00AC4AA7">
        <w:rPr>
          <w:rFonts w:hint="eastAsia"/>
        </w:rPr>
        <w:t>：</w:t>
      </w:r>
    </w:p>
    <w:p w14:paraId="007BB6DE" w14:textId="77777777" w:rsidR="00684B56" w:rsidRPr="00AC4AA7" w:rsidRDefault="00684B56" w:rsidP="003004B3">
      <w:pPr>
        <w:pStyle w:val="a3"/>
        <w:spacing w:before="36" w:after="36"/>
        <w:ind w:leftChars="300" w:left="720" w:firstLineChars="0" w:firstLine="0"/>
        <w:rPr>
          <w:rFonts w:ascii="標楷體" w:eastAsia="標楷體" w:hAnsi="標楷體"/>
          <w:lang w:eastAsia="zh-TW"/>
        </w:rPr>
      </w:pPr>
      <w:proofErr w:type="spellStart"/>
      <w:r w:rsidRPr="00AC4AA7">
        <w:rPr>
          <w:rFonts w:ascii="標楷體" w:eastAsia="標楷體" w:hAnsi="標楷體" w:hint="eastAsia"/>
        </w:rPr>
        <w:t>他性相</w:t>
      </w:r>
      <w:proofErr w:type="spellEnd"/>
      <w:r w:rsidRPr="00AC4AA7">
        <w:rPr>
          <w:rFonts w:ascii="標楷體" w:eastAsia="標楷體" w:hAnsi="標楷體" w:hint="eastAsia"/>
          <w:lang w:eastAsia="zh-TW"/>
        </w:rPr>
        <w:t>，</w:t>
      </w:r>
      <w:proofErr w:type="spellStart"/>
      <w:r w:rsidRPr="00AC4AA7">
        <w:rPr>
          <w:rFonts w:ascii="標楷體" w:eastAsia="標楷體" w:hAnsi="標楷體" w:hint="eastAsia"/>
        </w:rPr>
        <w:t>云何他性？以何義故說為他性？自習種子生故；緣他性生已，剎那後自不住有力</w:t>
      </w:r>
      <w:proofErr w:type="spellEnd"/>
      <w:r w:rsidRPr="00AC4AA7">
        <w:rPr>
          <w:rFonts w:ascii="標楷體" w:eastAsia="標楷體" w:hAnsi="標楷體" w:hint="eastAsia"/>
          <w:lang w:eastAsia="zh-TW"/>
        </w:rPr>
        <w:t>，</w:t>
      </w:r>
      <w:proofErr w:type="spellStart"/>
      <w:r w:rsidRPr="00AC4AA7">
        <w:rPr>
          <w:rFonts w:ascii="標楷體" w:eastAsia="標楷體" w:hAnsi="標楷體" w:hint="eastAsia"/>
        </w:rPr>
        <w:t>故說他性</w:t>
      </w:r>
      <w:proofErr w:type="spellEnd"/>
      <w:r w:rsidRPr="00AC4AA7">
        <w:rPr>
          <w:rFonts w:ascii="標楷體" w:eastAsia="標楷體" w:hAnsi="標楷體" w:hint="eastAsia"/>
        </w:rPr>
        <w:t>。</w:t>
      </w:r>
    </w:p>
    <w:p w14:paraId="25231C32" w14:textId="77777777" w:rsidR="00684B56" w:rsidRPr="00AC4AA7" w:rsidRDefault="00684B56" w:rsidP="003004B3">
      <w:pPr>
        <w:pStyle w:val="a3"/>
        <w:spacing w:before="36" w:after="36"/>
        <w:ind w:leftChars="300" w:left="720" w:firstLineChars="0" w:firstLine="0"/>
        <w:rPr>
          <w:rFonts w:ascii="標楷體" w:eastAsia="標楷體" w:hAnsi="標楷體"/>
          <w:lang w:eastAsia="zh-TW"/>
        </w:rPr>
      </w:pPr>
      <w:proofErr w:type="spellStart"/>
      <w:r w:rsidRPr="00AC4AA7">
        <w:rPr>
          <w:rFonts w:ascii="標楷體" w:eastAsia="標楷體" w:hAnsi="標楷體" w:hint="eastAsia"/>
        </w:rPr>
        <w:t>彼是妄想分別，非性、非所依、未曾有塵見故，彼云何妄分別？以何義故，彼名為妄分別？無量相妄分別顛倒相生故。妄分別者，無自相</w:t>
      </w:r>
      <w:proofErr w:type="spellEnd"/>
      <w:r w:rsidRPr="00AC4AA7">
        <w:rPr>
          <w:rFonts w:ascii="標楷體" w:eastAsia="標楷體" w:hAnsi="標楷體" w:hint="eastAsia"/>
          <w:lang w:eastAsia="zh-TW"/>
        </w:rPr>
        <w:t>、</w:t>
      </w:r>
      <w:proofErr w:type="spellStart"/>
      <w:r w:rsidRPr="00AC4AA7">
        <w:rPr>
          <w:rFonts w:ascii="標楷體" w:eastAsia="標楷體" w:hAnsi="標楷體" w:hint="eastAsia"/>
        </w:rPr>
        <w:t>唯妄見故，說為妄想</w:t>
      </w:r>
      <w:proofErr w:type="spellEnd"/>
      <w:r w:rsidRPr="00AC4AA7">
        <w:rPr>
          <w:rFonts w:ascii="標楷體" w:eastAsia="標楷體" w:hAnsi="標楷體" w:hint="eastAsia"/>
        </w:rPr>
        <w:t>。</w:t>
      </w:r>
    </w:p>
    <w:p w14:paraId="4EFD70D2" w14:textId="77777777" w:rsidR="00684B56" w:rsidRPr="00AC4AA7" w:rsidRDefault="00684B56" w:rsidP="003004B3">
      <w:pPr>
        <w:pStyle w:val="a3"/>
        <w:spacing w:before="36" w:after="36"/>
        <w:ind w:leftChars="300" w:left="720" w:firstLineChars="0" w:firstLine="0"/>
        <w:rPr>
          <w:rFonts w:ascii="標楷體" w:eastAsia="SimSun" w:hAnsi="標楷體"/>
          <w:lang w:eastAsia="zh-TW"/>
        </w:rPr>
      </w:pPr>
      <w:proofErr w:type="spellStart"/>
      <w:r w:rsidRPr="00AC4AA7">
        <w:rPr>
          <w:rFonts w:ascii="標楷體" w:eastAsia="標楷體" w:hAnsi="標楷體" w:hint="eastAsia"/>
        </w:rPr>
        <w:t>若是成就相者，彼永無自性相，彼云何成就？以何義故說為成就？不以義故說為成就，緣淨念一切善根妙義因故，亦是上義故，名為成就</w:t>
      </w:r>
      <w:proofErr w:type="spellEnd"/>
      <w:r w:rsidRPr="00AC4AA7">
        <w:rPr>
          <w:rFonts w:ascii="標楷體" w:eastAsia="標楷體" w:hAnsi="標楷體" w:hint="eastAsia"/>
        </w:rPr>
        <w:t>。</w:t>
      </w:r>
    </w:p>
    <w:p w14:paraId="6BDE18A4" w14:textId="574334F3" w:rsidR="00684B56" w:rsidRPr="00AC4AA7" w:rsidRDefault="00684B56" w:rsidP="0023201E">
      <w:pPr>
        <w:pStyle w:val="a3"/>
        <w:spacing w:before="36" w:after="36"/>
        <w:ind w:leftChars="85" w:left="754" w:hangingChars="250" w:hanging="550"/>
        <w:rPr>
          <w:lang w:eastAsia="zh-TW"/>
        </w:rPr>
      </w:pPr>
      <w:r w:rsidRPr="00AC4AA7">
        <w:t>（</w:t>
      </w:r>
      <w:r w:rsidRPr="00AC4AA7">
        <w:rPr>
          <w:rFonts w:eastAsia="SimSun" w:hint="eastAsia"/>
          <w:lang w:eastAsia="zh-TW"/>
        </w:rPr>
        <w:t>2</w:t>
      </w:r>
      <w:r w:rsidRPr="00AC4AA7">
        <w:t>）</w:t>
      </w:r>
      <w:r w:rsidRPr="00AC4AA7">
        <w:rPr>
          <w:rFonts w:ascii="新細明體" w:hAnsi="新細明體" w:hint="eastAsia"/>
          <w:lang w:eastAsia="zh-TW"/>
        </w:rPr>
        <w:t>無著</w:t>
      </w:r>
      <w:r w:rsidRPr="00AC4AA7">
        <w:rPr>
          <w:rFonts w:ascii="新細明體" w:hAnsi="新細明體" w:hint="eastAsia"/>
        </w:rPr>
        <w:t>造，〔</w:t>
      </w:r>
      <w:proofErr w:type="spellStart"/>
      <w:r w:rsidRPr="00AC4AA7">
        <w:rPr>
          <w:rFonts w:ascii="新細明體" w:hAnsi="新細明體" w:hint="eastAsia"/>
        </w:rPr>
        <w:t>陳〕真諦譯</w:t>
      </w:r>
      <w:proofErr w:type="spellEnd"/>
      <w:r w:rsidRPr="00AC4AA7">
        <w:rPr>
          <w:rFonts w:ascii="新細明體" w:hAnsi="新細明體" w:hint="eastAsia"/>
        </w:rPr>
        <w:t>，</w:t>
      </w:r>
      <w:r w:rsidRPr="00AC4AA7">
        <w:rPr>
          <w:rFonts w:hint="eastAsia"/>
        </w:rPr>
        <w:t>《攝大乘論》卷中〈</w:t>
      </w:r>
      <w:r w:rsidRPr="00AC4AA7">
        <w:rPr>
          <w:rFonts w:hint="eastAsia"/>
        </w:rPr>
        <w:t>2</w:t>
      </w:r>
      <w:r w:rsidRPr="00AC4AA7">
        <w:rPr>
          <w:rFonts w:hint="eastAsia"/>
        </w:rPr>
        <w:t>應知勝相品〉</w:t>
      </w:r>
      <w:r w:rsidRPr="00AC4AA7">
        <w:t>（</w:t>
      </w:r>
      <w:r w:rsidR="004402A2" w:rsidRPr="00AC4AA7">
        <w:t>CBETA, T31, no. 1593, p. 119b21-c2</w:t>
      </w:r>
      <w:r w:rsidRPr="00AC4AA7">
        <w:t>）</w:t>
      </w:r>
      <w:r w:rsidRPr="00AC4AA7">
        <w:rPr>
          <w:rFonts w:hint="eastAsia"/>
        </w:rPr>
        <w:t>：</w:t>
      </w:r>
    </w:p>
    <w:p w14:paraId="426446C3" w14:textId="77777777" w:rsidR="00684B56" w:rsidRPr="00AC4AA7" w:rsidRDefault="00684B56" w:rsidP="003004B3">
      <w:pPr>
        <w:pStyle w:val="a3"/>
        <w:spacing w:before="36" w:after="36"/>
        <w:ind w:leftChars="300" w:left="720" w:firstLineChars="0" w:firstLine="0"/>
        <w:rPr>
          <w:rFonts w:ascii="標楷體" w:eastAsia="標楷體" w:hAnsi="標楷體"/>
          <w:lang w:eastAsia="zh-TW"/>
        </w:rPr>
      </w:pPr>
      <w:r w:rsidRPr="00AC4AA7">
        <w:rPr>
          <w:rFonts w:ascii="標楷體" w:eastAsia="標楷體" w:hAnsi="標楷體" w:hint="eastAsia"/>
          <w:lang w:eastAsia="zh-TW"/>
        </w:rPr>
        <w:t>若</w:t>
      </w:r>
      <w:r w:rsidRPr="00AC4AA7">
        <w:rPr>
          <w:rFonts w:ascii="標楷體" w:eastAsia="標楷體" w:hAnsi="標楷體" w:hint="eastAsia"/>
        </w:rPr>
        <w:t>唯識，似塵顯現依止，說名依他性，云何成依他？何因緣說名依他？從自熏習種子生故；繫屬因緣，不得自在，若生，無有功能過一剎那得自住故，說名依他。</w:t>
      </w:r>
    </w:p>
    <w:p w14:paraId="1BFB71FF" w14:textId="77777777" w:rsidR="00684B56" w:rsidRPr="00AC4AA7" w:rsidRDefault="00684B56" w:rsidP="003004B3">
      <w:pPr>
        <w:pStyle w:val="a3"/>
        <w:spacing w:before="36" w:after="36"/>
        <w:ind w:leftChars="300" w:left="720" w:firstLineChars="0" w:firstLine="0"/>
        <w:rPr>
          <w:rFonts w:ascii="標楷體" w:eastAsia="標楷體" w:hAnsi="標楷體"/>
          <w:lang w:eastAsia="zh-TW"/>
        </w:rPr>
      </w:pPr>
      <w:proofErr w:type="spellStart"/>
      <w:r w:rsidRPr="00AC4AA7">
        <w:rPr>
          <w:rFonts w:ascii="標楷體" w:eastAsia="標楷體" w:hAnsi="標楷體" w:hint="eastAsia"/>
        </w:rPr>
        <w:t>若分別性，依他，實無所有</w:t>
      </w:r>
      <w:proofErr w:type="spellEnd"/>
      <w:r w:rsidRPr="00AC4AA7">
        <w:rPr>
          <w:rFonts w:ascii="標楷體" w:eastAsia="標楷體" w:hAnsi="標楷體" w:hint="eastAsia"/>
          <w:lang w:eastAsia="zh-TW"/>
        </w:rPr>
        <w:t>，</w:t>
      </w:r>
      <w:proofErr w:type="spellStart"/>
      <w:r w:rsidRPr="00AC4AA7">
        <w:rPr>
          <w:rFonts w:ascii="標楷體" w:eastAsia="標楷體" w:hAnsi="標楷體" w:hint="eastAsia"/>
        </w:rPr>
        <w:t>似塵顯現，云何成分別？何因緣說名分別？</w:t>
      </w:r>
      <w:r w:rsidRPr="00AC4AA7">
        <w:rPr>
          <w:rFonts w:ascii="標楷體" w:eastAsia="標楷體" w:hAnsi="標楷體" w:hint="eastAsia"/>
          <w:b/>
          <w:bCs/>
        </w:rPr>
        <w:t>無量相貌意識分別，顛倒生因，故成分別；無有自相，唯見分別故，說名分別</w:t>
      </w:r>
      <w:proofErr w:type="spellEnd"/>
      <w:r w:rsidRPr="00AC4AA7">
        <w:rPr>
          <w:rFonts w:ascii="標楷體" w:eastAsia="標楷體" w:hAnsi="標楷體" w:hint="eastAsia"/>
          <w:b/>
          <w:bCs/>
        </w:rPr>
        <w:t>。</w:t>
      </w:r>
    </w:p>
    <w:p w14:paraId="1850FE3C" w14:textId="77777777" w:rsidR="00684B56" w:rsidRPr="00AC4AA7" w:rsidRDefault="00684B56" w:rsidP="00684B56">
      <w:pPr>
        <w:pStyle w:val="a3"/>
        <w:spacing w:before="36" w:after="36"/>
        <w:ind w:leftChars="300" w:left="720" w:firstLineChars="0" w:firstLine="0"/>
        <w:rPr>
          <w:rFonts w:eastAsia="SimSun"/>
          <w:lang w:eastAsia="zh-TW"/>
        </w:rPr>
      </w:pPr>
      <w:proofErr w:type="spellStart"/>
      <w:r w:rsidRPr="00AC4AA7">
        <w:rPr>
          <w:rFonts w:ascii="標楷體" w:eastAsia="標楷體" w:hAnsi="標楷體" w:hint="eastAsia"/>
        </w:rPr>
        <w:t>若真實性</w:t>
      </w:r>
      <w:proofErr w:type="spellEnd"/>
      <w:r w:rsidRPr="00AC4AA7">
        <w:rPr>
          <w:rFonts w:ascii="標楷體" w:eastAsia="標楷體" w:hAnsi="標楷體" w:hint="eastAsia"/>
          <w:lang w:eastAsia="zh-TW"/>
        </w:rPr>
        <w:t>，</w:t>
      </w:r>
      <w:proofErr w:type="spellStart"/>
      <w:r w:rsidRPr="00AC4AA7">
        <w:rPr>
          <w:rFonts w:ascii="標楷體" w:eastAsia="標楷體" w:hAnsi="標楷體" w:hint="eastAsia"/>
        </w:rPr>
        <w:t>分別性永無所有為相，云何成真實？何因緣說名真實？由如無不如故成真實，由成就清淨境界，由一切善法中最勝，於勝義成就故，說名真實</w:t>
      </w:r>
      <w:proofErr w:type="spellEnd"/>
      <w:r w:rsidRPr="00AC4AA7">
        <w:rPr>
          <w:rFonts w:ascii="標楷體" w:eastAsia="標楷體" w:hAnsi="標楷體" w:hint="eastAsia"/>
        </w:rPr>
        <w:t>。</w:t>
      </w:r>
    </w:p>
    <w:p w14:paraId="7635F8EB" w14:textId="311777B6" w:rsidR="00684B56" w:rsidRPr="00AC4AA7" w:rsidRDefault="00684B56" w:rsidP="0023201E">
      <w:pPr>
        <w:pStyle w:val="a3"/>
        <w:spacing w:before="36" w:after="36"/>
        <w:ind w:leftChars="85" w:left="754" w:hangingChars="250" w:hanging="550"/>
        <w:rPr>
          <w:rFonts w:eastAsia="SimSun"/>
          <w:lang w:eastAsia="zh-TW"/>
        </w:rPr>
      </w:pPr>
      <w:r w:rsidRPr="00AC4AA7">
        <w:t>（</w:t>
      </w:r>
      <w:r w:rsidRPr="00AC4AA7">
        <w:rPr>
          <w:rFonts w:eastAsia="SimSun" w:hint="eastAsia"/>
          <w:lang w:eastAsia="zh-TW"/>
        </w:rPr>
        <w:t>3</w:t>
      </w:r>
      <w:r w:rsidRPr="00AC4AA7">
        <w:t>）</w:t>
      </w:r>
      <w:r w:rsidRPr="00AC4AA7">
        <w:rPr>
          <w:rFonts w:ascii="新細明體" w:hAnsi="新細明體" w:hint="eastAsia"/>
        </w:rPr>
        <w:t>世親</w:t>
      </w:r>
      <w:r w:rsidRPr="00AC4AA7">
        <w:rPr>
          <w:rFonts w:hint="eastAsia"/>
        </w:rPr>
        <w:t>造</w:t>
      </w:r>
      <w:r w:rsidRPr="00AC4AA7">
        <w:rPr>
          <w:rFonts w:ascii="新細明體" w:hAnsi="新細明體" w:hint="eastAsia"/>
        </w:rPr>
        <w:t>，〔</w:t>
      </w:r>
      <w:proofErr w:type="spellStart"/>
      <w:r w:rsidRPr="00AC4AA7">
        <w:rPr>
          <w:rFonts w:ascii="新細明體" w:hAnsi="新細明體" w:hint="eastAsia"/>
        </w:rPr>
        <w:t>陳〕真諦譯</w:t>
      </w:r>
      <w:proofErr w:type="spellEnd"/>
      <w:r w:rsidRPr="00AC4AA7">
        <w:rPr>
          <w:rFonts w:ascii="新細明體" w:hAnsi="新細明體" w:hint="eastAsia"/>
        </w:rPr>
        <w:t>，</w:t>
      </w:r>
      <w:r w:rsidRPr="00AC4AA7">
        <w:rPr>
          <w:rFonts w:hint="eastAsia"/>
        </w:rPr>
        <w:t>《攝大乘論釋》卷</w:t>
      </w:r>
      <w:r w:rsidRPr="00AC4AA7">
        <w:rPr>
          <w:rFonts w:eastAsia="SimSun" w:hint="eastAsia"/>
          <w:lang w:eastAsia="zh-TW"/>
        </w:rPr>
        <w:t>5</w:t>
      </w:r>
      <w:r w:rsidRPr="00AC4AA7">
        <w:rPr>
          <w:rFonts w:hint="eastAsia"/>
        </w:rPr>
        <w:t>〈</w:t>
      </w:r>
      <w:r w:rsidRPr="00AC4AA7">
        <w:rPr>
          <w:rFonts w:hint="eastAsia"/>
        </w:rPr>
        <w:t>2</w:t>
      </w:r>
      <w:r w:rsidRPr="00AC4AA7">
        <w:rPr>
          <w:rFonts w:hint="eastAsia"/>
        </w:rPr>
        <w:t>釋應知勝相品〉</w:t>
      </w:r>
      <w:r w:rsidRPr="00AC4AA7">
        <w:t>（</w:t>
      </w:r>
      <w:r w:rsidR="000851CD" w:rsidRPr="00AC4AA7">
        <w:t>CBETA, T31, no. 1595, p. 186b10-c20</w:t>
      </w:r>
      <w:r w:rsidRPr="00AC4AA7">
        <w:t>）</w:t>
      </w:r>
      <w:r w:rsidRPr="00AC4AA7">
        <w:rPr>
          <w:rFonts w:hint="eastAsia"/>
        </w:rPr>
        <w:t>：</w:t>
      </w:r>
    </w:p>
    <w:p w14:paraId="0F9B4742" w14:textId="77777777" w:rsidR="00684B56" w:rsidRPr="00AC4AA7" w:rsidRDefault="00684B56" w:rsidP="005E39EA">
      <w:pPr>
        <w:pStyle w:val="a3"/>
        <w:spacing w:before="36" w:after="36"/>
        <w:ind w:leftChars="300" w:left="1380" w:hangingChars="300" w:hanging="660"/>
        <w:rPr>
          <w:rFonts w:ascii="標楷體" w:eastAsia="標楷體" w:hAnsi="標楷體"/>
        </w:rPr>
      </w:pPr>
      <w:proofErr w:type="spellStart"/>
      <w:r w:rsidRPr="00AC4AA7">
        <w:rPr>
          <w:rFonts w:ascii="標楷體" w:eastAsia="標楷體" w:hAnsi="標楷體" w:hint="eastAsia"/>
        </w:rPr>
        <w:t>論曰</w:t>
      </w:r>
      <w:proofErr w:type="spellEnd"/>
      <w:r w:rsidRPr="00AC4AA7">
        <w:rPr>
          <w:rFonts w:ascii="標楷體" w:eastAsia="標楷體" w:hAnsi="標楷體" w:hint="eastAsia"/>
          <w:lang w:eastAsia="zh-TW"/>
        </w:rPr>
        <w:t>：</w:t>
      </w:r>
      <w:proofErr w:type="spellStart"/>
      <w:r w:rsidRPr="00AC4AA7">
        <w:rPr>
          <w:rFonts w:ascii="標楷體" w:eastAsia="標楷體" w:hAnsi="標楷體" w:hint="eastAsia"/>
        </w:rPr>
        <w:t>若唯識，似塵顯現依止，說名依他性，云何成依他</w:t>
      </w:r>
      <w:proofErr w:type="spellEnd"/>
      <w:r w:rsidRPr="00AC4AA7">
        <w:rPr>
          <w:rFonts w:ascii="標楷體" w:eastAsia="標楷體" w:hAnsi="標楷體" w:hint="eastAsia"/>
          <w:lang w:eastAsia="zh-TW"/>
        </w:rPr>
        <w:t>？</w:t>
      </w:r>
      <w:proofErr w:type="spellStart"/>
      <w:r w:rsidRPr="00AC4AA7">
        <w:rPr>
          <w:rFonts w:ascii="標楷體" w:eastAsia="標楷體" w:hAnsi="標楷體" w:hint="eastAsia"/>
        </w:rPr>
        <w:t>何因緣說名依他</w:t>
      </w:r>
      <w:proofErr w:type="spellEnd"/>
      <w:r w:rsidRPr="00AC4AA7">
        <w:rPr>
          <w:rFonts w:ascii="標楷體" w:eastAsia="標楷體" w:hAnsi="標楷體" w:hint="eastAsia"/>
          <w:lang w:eastAsia="zh-TW"/>
        </w:rPr>
        <w:t>？</w:t>
      </w:r>
    </w:p>
    <w:p w14:paraId="53097A6E" w14:textId="77777777" w:rsidR="00684B56" w:rsidRPr="00AC4AA7" w:rsidRDefault="00684B56" w:rsidP="005E39EA">
      <w:pPr>
        <w:pStyle w:val="a3"/>
        <w:spacing w:before="36" w:after="36"/>
        <w:ind w:leftChars="300" w:left="1380" w:hangingChars="300" w:hanging="660"/>
        <w:rPr>
          <w:rFonts w:ascii="標楷體" w:eastAsia="SimSun" w:hAnsi="標楷體"/>
          <w:lang w:eastAsia="zh-TW"/>
        </w:rPr>
      </w:pPr>
      <w:proofErr w:type="spellStart"/>
      <w:r w:rsidRPr="00AC4AA7">
        <w:rPr>
          <w:rFonts w:ascii="標楷體" w:eastAsia="標楷體" w:hAnsi="標楷體" w:hint="eastAsia"/>
        </w:rPr>
        <w:t>釋曰</w:t>
      </w:r>
      <w:proofErr w:type="spellEnd"/>
      <w:r w:rsidRPr="00AC4AA7">
        <w:rPr>
          <w:rFonts w:ascii="標楷體" w:eastAsia="標楷體" w:hAnsi="標楷體" w:hint="eastAsia"/>
          <w:lang w:eastAsia="zh-TW"/>
        </w:rPr>
        <w:t>：</w:t>
      </w:r>
      <w:r w:rsidRPr="00AC4AA7">
        <w:rPr>
          <w:rFonts w:ascii="標楷體" w:eastAsia="標楷體" w:hAnsi="標楷體" w:hint="eastAsia"/>
        </w:rPr>
        <w:t>離塵，唯有識，此識能生變異，顯現似塵。如此體相及功能亂識說名依他性，唯見亂識有自體，不見有他。云何成立此識為依他性？若言能生變異，變異依此識，乃是為他所依，云何說此識為依他性？</w:t>
      </w:r>
    </w:p>
    <w:p w14:paraId="2DAAA46E" w14:textId="77777777" w:rsidR="00684B56" w:rsidRPr="00AC4AA7" w:rsidRDefault="00684B56" w:rsidP="005E39EA">
      <w:pPr>
        <w:pStyle w:val="a3"/>
        <w:spacing w:before="36" w:after="36"/>
        <w:ind w:leftChars="300" w:left="1380" w:hangingChars="300" w:hanging="660"/>
        <w:rPr>
          <w:rFonts w:ascii="標楷體" w:eastAsia="標楷體" w:hAnsi="標楷體"/>
        </w:rPr>
      </w:pPr>
      <w:proofErr w:type="spellStart"/>
      <w:r w:rsidRPr="00AC4AA7">
        <w:rPr>
          <w:rFonts w:ascii="標楷體" w:eastAsia="標楷體" w:hAnsi="標楷體" w:hint="eastAsia"/>
        </w:rPr>
        <w:t>論曰</w:t>
      </w:r>
      <w:proofErr w:type="spellEnd"/>
      <w:r w:rsidRPr="00AC4AA7">
        <w:rPr>
          <w:rFonts w:ascii="標楷體" w:eastAsia="標楷體" w:hAnsi="標楷體" w:hint="eastAsia"/>
          <w:lang w:eastAsia="zh-TW"/>
        </w:rPr>
        <w:t>：</w:t>
      </w:r>
      <w:proofErr w:type="spellStart"/>
      <w:r w:rsidRPr="00AC4AA7">
        <w:rPr>
          <w:rFonts w:ascii="標楷體" w:eastAsia="標楷體" w:hAnsi="標楷體" w:hint="eastAsia"/>
        </w:rPr>
        <w:t>從自熏習種子生故；繫屬因緣，不得自在，若生，無有功能過一剎那得自住故，說名依他</w:t>
      </w:r>
      <w:proofErr w:type="spellEnd"/>
      <w:r w:rsidRPr="00AC4AA7">
        <w:rPr>
          <w:rFonts w:ascii="標楷體" w:eastAsia="標楷體" w:hAnsi="標楷體" w:hint="eastAsia"/>
        </w:rPr>
        <w:t>。</w:t>
      </w:r>
    </w:p>
    <w:p w14:paraId="0672DAF8" w14:textId="77777777" w:rsidR="00684B56" w:rsidRPr="00AC4AA7" w:rsidRDefault="00684B56" w:rsidP="005E39EA">
      <w:pPr>
        <w:pStyle w:val="a3"/>
        <w:spacing w:before="36" w:after="36"/>
        <w:ind w:leftChars="300" w:left="1380" w:hangingChars="300" w:hanging="660"/>
        <w:rPr>
          <w:rFonts w:ascii="標楷體" w:eastAsia="SimSun" w:hAnsi="標楷體"/>
          <w:lang w:eastAsia="zh-CN"/>
        </w:rPr>
      </w:pPr>
      <w:proofErr w:type="spellStart"/>
      <w:r w:rsidRPr="00AC4AA7">
        <w:rPr>
          <w:rFonts w:ascii="標楷體" w:eastAsia="標楷體" w:hAnsi="標楷體" w:hint="eastAsia"/>
        </w:rPr>
        <w:t>釋曰</w:t>
      </w:r>
      <w:proofErr w:type="spellEnd"/>
      <w:r w:rsidRPr="00AC4AA7">
        <w:rPr>
          <w:rFonts w:ascii="標楷體" w:eastAsia="標楷體" w:hAnsi="標楷體" w:hint="eastAsia"/>
          <w:lang w:eastAsia="zh-TW"/>
        </w:rPr>
        <w:t>：</w:t>
      </w:r>
      <w:proofErr w:type="spellStart"/>
      <w:r w:rsidRPr="00AC4AA7">
        <w:rPr>
          <w:rFonts w:ascii="標楷體" w:eastAsia="標楷體" w:hAnsi="標楷體" w:hint="eastAsia"/>
        </w:rPr>
        <w:t>由自因生故，生已無有自能停住過一剎那自所取故，由約他說，故名依他</w:t>
      </w:r>
      <w:proofErr w:type="spellEnd"/>
      <w:r w:rsidRPr="00AC4AA7">
        <w:rPr>
          <w:rFonts w:ascii="標楷體" w:eastAsia="標楷體" w:hAnsi="標楷體" w:hint="eastAsia"/>
        </w:rPr>
        <w:t>。</w:t>
      </w:r>
    </w:p>
    <w:p w14:paraId="7F4708BF" w14:textId="77777777" w:rsidR="00684B56" w:rsidRPr="00AC4AA7" w:rsidRDefault="00684B56" w:rsidP="005E39EA">
      <w:pPr>
        <w:pStyle w:val="a3"/>
        <w:spacing w:before="36" w:after="36"/>
        <w:ind w:leftChars="300" w:left="1380" w:hangingChars="300" w:hanging="660"/>
        <w:rPr>
          <w:rFonts w:ascii="標楷體" w:eastAsia="SimSun" w:hAnsi="標楷體"/>
          <w:lang w:eastAsia="zh-TW"/>
        </w:rPr>
      </w:pPr>
      <w:r w:rsidRPr="00AC4AA7">
        <w:rPr>
          <w:rFonts w:ascii="標楷體" w:eastAsia="標楷體" w:hAnsi="標楷體" w:hint="eastAsia"/>
          <w:lang w:eastAsia="zh-TW"/>
        </w:rPr>
        <w:t>論曰：若分別性</w:t>
      </w:r>
      <w:r w:rsidRPr="00AC4AA7">
        <w:rPr>
          <w:rFonts w:ascii="標楷體" w:eastAsia="標楷體" w:hAnsi="標楷體" w:hint="eastAsia"/>
        </w:rPr>
        <w:t>，</w:t>
      </w:r>
      <w:proofErr w:type="spellStart"/>
      <w:r w:rsidRPr="00AC4AA7">
        <w:rPr>
          <w:rFonts w:ascii="標楷體" w:eastAsia="標楷體" w:hAnsi="標楷體" w:hint="eastAsia"/>
          <w:lang w:eastAsia="zh-TW"/>
        </w:rPr>
        <w:t>依依他，實無所有</w:t>
      </w:r>
      <w:proofErr w:type="spellEnd"/>
      <w:r w:rsidRPr="00AC4AA7">
        <w:rPr>
          <w:rFonts w:ascii="標楷體" w:eastAsia="標楷體" w:hAnsi="標楷體" w:hint="eastAsia"/>
        </w:rPr>
        <w:t>，</w:t>
      </w:r>
      <w:proofErr w:type="spellStart"/>
      <w:r w:rsidRPr="00AC4AA7">
        <w:rPr>
          <w:rFonts w:ascii="標楷體" w:eastAsia="標楷體" w:hAnsi="標楷體" w:hint="eastAsia"/>
          <w:lang w:eastAsia="zh-TW"/>
        </w:rPr>
        <w:t>似塵顯現，云何成分別？何因緣說名分別</w:t>
      </w:r>
      <w:proofErr w:type="spellEnd"/>
      <w:r w:rsidRPr="00AC4AA7">
        <w:rPr>
          <w:rFonts w:ascii="標楷體" w:eastAsia="標楷體" w:hAnsi="標楷體" w:hint="eastAsia"/>
          <w:lang w:eastAsia="zh-TW"/>
        </w:rPr>
        <w:t>？</w:t>
      </w:r>
    </w:p>
    <w:p w14:paraId="6327917A" w14:textId="38C8ACFA" w:rsidR="00684B56" w:rsidRPr="00AC4AA7" w:rsidRDefault="00684B56" w:rsidP="005E39EA">
      <w:pPr>
        <w:pStyle w:val="a3"/>
        <w:spacing w:before="36" w:after="36"/>
        <w:ind w:leftChars="300" w:left="1380" w:hangingChars="300" w:hanging="660"/>
        <w:rPr>
          <w:rFonts w:ascii="標楷體" w:eastAsia="標楷體" w:hAnsi="標楷體"/>
          <w:lang w:eastAsia="zh-TW"/>
        </w:rPr>
      </w:pPr>
      <w:r w:rsidRPr="00AC4AA7">
        <w:rPr>
          <w:rFonts w:ascii="標楷體" w:eastAsia="標楷體" w:hAnsi="標楷體" w:hint="eastAsia"/>
          <w:lang w:eastAsia="zh-TW"/>
        </w:rPr>
        <w:t>釋曰：此問有三：一問依止</w:t>
      </w:r>
      <w:r w:rsidR="00EA5D29" w:rsidRPr="00AC4AA7">
        <w:rPr>
          <w:rFonts w:eastAsia="標楷體"/>
          <w:lang w:eastAsia="zh-TW"/>
        </w:rPr>
        <w:t>——</w:t>
      </w:r>
      <w:proofErr w:type="spellStart"/>
      <w:r w:rsidRPr="00AC4AA7">
        <w:rPr>
          <w:rFonts w:ascii="標楷體" w:eastAsia="標楷體" w:hAnsi="標楷體" w:hint="eastAsia"/>
          <w:lang w:eastAsia="zh-TW"/>
        </w:rPr>
        <w:t>此分別性既依止於他，應成依他性，云何名分別？次問無所有</w:t>
      </w:r>
      <w:proofErr w:type="spellEnd"/>
      <w:r w:rsidR="00EA5D29" w:rsidRPr="00AC4AA7">
        <w:rPr>
          <w:rFonts w:eastAsia="標楷體"/>
          <w:lang w:eastAsia="zh-TW"/>
        </w:rPr>
        <w:t>——</w:t>
      </w:r>
      <w:proofErr w:type="spellStart"/>
      <w:r w:rsidRPr="00AC4AA7">
        <w:rPr>
          <w:rFonts w:ascii="標楷體" w:eastAsia="標楷體" w:hAnsi="標楷體" w:hint="eastAsia"/>
          <w:lang w:eastAsia="zh-TW"/>
        </w:rPr>
        <w:t>此分別既實無所有，無所有中，有何分別？後問似塵</w:t>
      </w:r>
      <w:proofErr w:type="spellEnd"/>
      <w:r w:rsidRPr="00AC4AA7">
        <w:rPr>
          <w:rFonts w:ascii="標楷體" w:eastAsia="標楷體" w:hAnsi="標楷體" w:hint="eastAsia"/>
          <w:lang w:eastAsia="zh-TW"/>
        </w:rPr>
        <w:t>──此分別既似塵顯現，云何稱分別？何因緣故說名分別性？</w:t>
      </w:r>
    </w:p>
    <w:p w14:paraId="0004EC89" w14:textId="77777777" w:rsidR="00684B56" w:rsidRPr="00AC4AA7" w:rsidRDefault="00684B56" w:rsidP="005E39EA">
      <w:pPr>
        <w:pStyle w:val="a3"/>
        <w:spacing w:before="36" w:after="36"/>
        <w:ind w:leftChars="300" w:left="1381" w:hangingChars="300" w:hanging="661"/>
        <w:rPr>
          <w:rFonts w:ascii="標楷體" w:eastAsia="標楷體" w:hAnsi="標楷體"/>
          <w:b/>
          <w:bCs/>
          <w:lang w:eastAsia="zh-TW"/>
        </w:rPr>
      </w:pPr>
      <w:r w:rsidRPr="00AC4AA7">
        <w:rPr>
          <w:rFonts w:ascii="標楷體" w:eastAsia="標楷體" w:hAnsi="標楷體" w:hint="eastAsia"/>
          <w:b/>
          <w:bCs/>
          <w:lang w:eastAsia="zh-TW"/>
        </w:rPr>
        <w:t>論曰：無量相貌意識分別</w:t>
      </w:r>
      <w:r w:rsidRPr="00AC4AA7">
        <w:rPr>
          <w:rFonts w:ascii="標楷體" w:eastAsia="標楷體" w:hAnsi="標楷體" w:hint="eastAsia"/>
          <w:b/>
          <w:bCs/>
        </w:rPr>
        <w:t>，</w:t>
      </w:r>
      <w:proofErr w:type="spellStart"/>
      <w:r w:rsidRPr="00AC4AA7">
        <w:rPr>
          <w:rFonts w:ascii="標楷體" w:eastAsia="標楷體" w:hAnsi="標楷體" w:hint="eastAsia"/>
          <w:b/>
          <w:bCs/>
          <w:lang w:eastAsia="zh-TW"/>
        </w:rPr>
        <w:t>顛倒生因，故成分別</w:t>
      </w:r>
      <w:proofErr w:type="spellEnd"/>
      <w:r w:rsidRPr="00AC4AA7">
        <w:rPr>
          <w:rFonts w:ascii="標楷體" w:eastAsia="標楷體" w:hAnsi="標楷體" w:hint="eastAsia"/>
          <w:b/>
          <w:bCs/>
          <w:lang w:eastAsia="zh-TW"/>
        </w:rPr>
        <w:t>。</w:t>
      </w:r>
    </w:p>
    <w:p w14:paraId="57F2F6DF" w14:textId="77777777" w:rsidR="00684B56" w:rsidRPr="00AC4AA7" w:rsidRDefault="00684B56" w:rsidP="005E39EA">
      <w:pPr>
        <w:pStyle w:val="a3"/>
        <w:spacing w:before="36" w:after="36"/>
        <w:ind w:leftChars="300" w:left="1381" w:hangingChars="300" w:hanging="661"/>
        <w:rPr>
          <w:rFonts w:ascii="標楷體" w:eastAsia="標楷體" w:hAnsi="標楷體"/>
          <w:b/>
          <w:bCs/>
          <w:lang w:eastAsia="zh-TW"/>
        </w:rPr>
      </w:pPr>
      <w:r w:rsidRPr="00AC4AA7">
        <w:rPr>
          <w:rFonts w:ascii="標楷體" w:eastAsia="標楷體" w:hAnsi="標楷體" w:hint="eastAsia"/>
          <w:b/>
          <w:bCs/>
          <w:lang w:eastAsia="zh-TW"/>
        </w:rPr>
        <w:t>釋曰：一切塵相貌是分別說名「意識」。意識顛倒生境界</w:t>
      </w:r>
      <w:r w:rsidRPr="00AC4AA7">
        <w:rPr>
          <w:rFonts w:ascii="標楷體" w:eastAsia="標楷體" w:hAnsi="標楷體" w:hint="eastAsia"/>
          <w:b/>
          <w:bCs/>
        </w:rPr>
        <w:t>，</w:t>
      </w:r>
      <w:proofErr w:type="spellStart"/>
      <w:r w:rsidRPr="00AC4AA7">
        <w:rPr>
          <w:rFonts w:ascii="標楷體" w:eastAsia="標楷體" w:hAnsi="標楷體" w:hint="eastAsia"/>
          <w:b/>
          <w:bCs/>
          <w:lang w:eastAsia="zh-TW"/>
        </w:rPr>
        <w:t>故名「生因</w:t>
      </w:r>
      <w:proofErr w:type="spellEnd"/>
      <w:r w:rsidRPr="00AC4AA7">
        <w:rPr>
          <w:rFonts w:ascii="標楷體" w:eastAsia="標楷體" w:hAnsi="標楷體" w:hint="eastAsia"/>
          <w:b/>
          <w:bCs/>
          <w:lang w:eastAsia="zh-TW"/>
        </w:rPr>
        <w:t>」。由此道理</w:t>
      </w:r>
      <w:r w:rsidRPr="00AC4AA7">
        <w:rPr>
          <w:rFonts w:ascii="標楷體" w:eastAsia="標楷體" w:hAnsi="標楷體" w:hint="eastAsia"/>
          <w:b/>
          <w:bCs/>
        </w:rPr>
        <w:t>，</w:t>
      </w:r>
      <w:proofErr w:type="spellStart"/>
      <w:r w:rsidRPr="00AC4AA7">
        <w:rPr>
          <w:rFonts w:ascii="標楷體" w:eastAsia="標楷體" w:hAnsi="標楷體" w:hint="eastAsia"/>
          <w:b/>
          <w:bCs/>
          <w:lang w:eastAsia="zh-TW"/>
        </w:rPr>
        <w:t>故成分別</w:t>
      </w:r>
      <w:proofErr w:type="spellEnd"/>
      <w:r w:rsidRPr="00AC4AA7">
        <w:rPr>
          <w:rFonts w:ascii="標楷體" w:eastAsia="標楷體" w:hAnsi="標楷體" w:hint="eastAsia"/>
          <w:b/>
          <w:bCs/>
          <w:lang w:eastAsia="zh-TW"/>
        </w:rPr>
        <w:t>。</w:t>
      </w:r>
    </w:p>
    <w:p w14:paraId="1EF59E35" w14:textId="77777777" w:rsidR="00684B56" w:rsidRPr="00AC4AA7" w:rsidRDefault="00684B56" w:rsidP="005E39EA">
      <w:pPr>
        <w:pStyle w:val="a3"/>
        <w:spacing w:before="36" w:after="36"/>
        <w:ind w:leftChars="300" w:left="1381" w:hangingChars="300" w:hanging="661"/>
        <w:rPr>
          <w:rFonts w:ascii="標楷體" w:eastAsia="標楷體" w:hAnsi="標楷體"/>
          <w:b/>
          <w:bCs/>
          <w:lang w:eastAsia="zh-TW"/>
        </w:rPr>
      </w:pPr>
      <w:r w:rsidRPr="00AC4AA7">
        <w:rPr>
          <w:rFonts w:ascii="標楷體" w:eastAsia="標楷體" w:hAnsi="標楷體" w:hint="eastAsia"/>
          <w:b/>
          <w:bCs/>
          <w:lang w:eastAsia="zh-TW"/>
        </w:rPr>
        <w:t>論曰：無有自相</w:t>
      </w:r>
      <w:r w:rsidRPr="00AC4AA7">
        <w:rPr>
          <w:rFonts w:ascii="標楷體" w:eastAsia="標楷體" w:hAnsi="標楷體" w:hint="eastAsia"/>
          <w:b/>
          <w:bCs/>
        </w:rPr>
        <w:t>，</w:t>
      </w:r>
      <w:proofErr w:type="spellStart"/>
      <w:r w:rsidRPr="00AC4AA7">
        <w:rPr>
          <w:rFonts w:ascii="標楷體" w:eastAsia="標楷體" w:hAnsi="標楷體" w:hint="eastAsia"/>
          <w:b/>
          <w:bCs/>
          <w:lang w:eastAsia="zh-TW"/>
        </w:rPr>
        <w:t>唯見分別故，說名分別</w:t>
      </w:r>
      <w:proofErr w:type="spellEnd"/>
      <w:r w:rsidRPr="00AC4AA7">
        <w:rPr>
          <w:rFonts w:ascii="標楷體" w:eastAsia="標楷體" w:hAnsi="標楷體" w:hint="eastAsia"/>
          <w:b/>
          <w:bCs/>
          <w:lang w:eastAsia="zh-TW"/>
        </w:rPr>
        <w:t>。</w:t>
      </w:r>
    </w:p>
    <w:p w14:paraId="4FC32CBF" w14:textId="77777777" w:rsidR="00684B56" w:rsidRPr="00AC4AA7" w:rsidRDefault="00684B56" w:rsidP="005E39EA">
      <w:pPr>
        <w:pStyle w:val="a3"/>
        <w:spacing w:before="36" w:after="36"/>
        <w:ind w:leftChars="300" w:left="1381" w:hangingChars="300" w:hanging="661"/>
        <w:rPr>
          <w:rFonts w:ascii="標楷體" w:eastAsia="標楷體" w:hAnsi="標楷體"/>
          <w:lang w:eastAsia="zh-TW"/>
        </w:rPr>
      </w:pPr>
      <w:r w:rsidRPr="00AC4AA7">
        <w:rPr>
          <w:rFonts w:ascii="標楷體" w:eastAsia="標楷體" w:hAnsi="標楷體" w:hint="eastAsia"/>
          <w:b/>
          <w:bCs/>
          <w:lang w:eastAsia="zh-TW"/>
        </w:rPr>
        <w:t>釋曰：自體既無</w:t>
      </w:r>
      <w:r w:rsidRPr="00AC4AA7">
        <w:rPr>
          <w:rFonts w:ascii="標楷體" w:eastAsia="標楷體" w:hAnsi="標楷體" w:hint="eastAsia"/>
          <w:b/>
          <w:bCs/>
        </w:rPr>
        <w:t>，</w:t>
      </w:r>
      <w:proofErr w:type="spellStart"/>
      <w:r w:rsidRPr="00AC4AA7">
        <w:rPr>
          <w:rFonts w:ascii="標楷體" w:eastAsia="標楷體" w:hAnsi="標楷體" w:hint="eastAsia"/>
          <w:b/>
          <w:bCs/>
          <w:lang w:eastAsia="zh-TW"/>
        </w:rPr>
        <w:t>唯見亂識故，說名分別</w:t>
      </w:r>
      <w:proofErr w:type="spellEnd"/>
      <w:r w:rsidRPr="00AC4AA7">
        <w:rPr>
          <w:rFonts w:ascii="標楷體" w:eastAsia="標楷體" w:hAnsi="標楷體" w:hint="eastAsia"/>
          <w:b/>
          <w:bCs/>
          <w:lang w:eastAsia="zh-TW"/>
        </w:rPr>
        <w:t>。</w:t>
      </w:r>
    </w:p>
    <w:p w14:paraId="0D987EE5" w14:textId="77777777" w:rsidR="00684B56" w:rsidRPr="00AC4AA7" w:rsidRDefault="00684B56" w:rsidP="005E39EA">
      <w:pPr>
        <w:pStyle w:val="a3"/>
        <w:spacing w:before="36" w:after="36"/>
        <w:ind w:leftChars="300" w:left="1380" w:hangingChars="300" w:hanging="660"/>
        <w:rPr>
          <w:rFonts w:ascii="標楷體" w:eastAsia="SimSun" w:hAnsi="標楷體"/>
          <w:lang w:eastAsia="zh-TW"/>
        </w:rPr>
      </w:pPr>
      <w:r w:rsidRPr="00AC4AA7">
        <w:rPr>
          <w:rFonts w:ascii="標楷體" w:eastAsia="標楷體" w:hAnsi="標楷體" w:hint="eastAsia"/>
          <w:lang w:eastAsia="zh-TW"/>
        </w:rPr>
        <w:t>論曰：若真實性</w:t>
      </w:r>
      <w:r w:rsidRPr="00AC4AA7">
        <w:rPr>
          <w:rFonts w:ascii="標楷體" w:eastAsia="標楷體" w:hAnsi="標楷體" w:hint="eastAsia"/>
        </w:rPr>
        <w:t>，</w:t>
      </w:r>
      <w:proofErr w:type="spellStart"/>
      <w:r w:rsidRPr="00AC4AA7">
        <w:rPr>
          <w:rFonts w:ascii="標楷體" w:eastAsia="標楷體" w:hAnsi="標楷體" w:hint="eastAsia"/>
          <w:lang w:eastAsia="zh-TW"/>
        </w:rPr>
        <w:t>分別性，永無所有為相，云何成真實？何因緣說名真實</w:t>
      </w:r>
      <w:proofErr w:type="spellEnd"/>
      <w:r w:rsidRPr="00AC4AA7">
        <w:rPr>
          <w:rFonts w:ascii="標楷體" w:eastAsia="標楷體" w:hAnsi="標楷體" w:hint="eastAsia"/>
          <w:lang w:eastAsia="zh-TW"/>
        </w:rPr>
        <w:t>？</w:t>
      </w:r>
    </w:p>
    <w:p w14:paraId="2E48D30F" w14:textId="77777777" w:rsidR="00684B56" w:rsidRPr="00AC4AA7" w:rsidRDefault="00684B56" w:rsidP="005E39EA">
      <w:pPr>
        <w:pStyle w:val="a3"/>
        <w:spacing w:before="36" w:after="36"/>
        <w:ind w:leftChars="300" w:left="1380" w:hangingChars="300" w:hanging="660"/>
        <w:rPr>
          <w:rFonts w:ascii="標楷體" w:eastAsia="標楷體" w:hAnsi="標楷體"/>
          <w:lang w:eastAsia="zh-TW"/>
        </w:rPr>
      </w:pPr>
      <w:r w:rsidRPr="00AC4AA7">
        <w:rPr>
          <w:rFonts w:ascii="標楷體" w:eastAsia="標楷體" w:hAnsi="標楷體" w:hint="eastAsia"/>
          <w:lang w:eastAsia="zh-TW"/>
        </w:rPr>
        <w:t>釋曰：分別性於依他性一分永無，若以無所有為相，何故立為真實？不立為非真實，說亦如此。</w:t>
      </w:r>
    </w:p>
    <w:p w14:paraId="3AD5C54F" w14:textId="77777777" w:rsidR="00684B56" w:rsidRPr="00AC4AA7" w:rsidRDefault="00684B56" w:rsidP="003004B3">
      <w:pPr>
        <w:pStyle w:val="a3"/>
        <w:spacing w:before="36" w:after="36"/>
        <w:ind w:leftChars="300" w:left="1380" w:hangingChars="300" w:hanging="660"/>
        <w:rPr>
          <w:rFonts w:ascii="標楷體" w:eastAsia="標楷體" w:hAnsi="標楷體"/>
          <w:lang w:eastAsia="zh-TW"/>
        </w:rPr>
      </w:pPr>
      <w:r w:rsidRPr="00AC4AA7">
        <w:rPr>
          <w:rFonts w:ascii="標楷體" w:eastAsia="標楷體" w:hAnsi="標楷體" w:hint="eastAsia"/>
          <w:lang w:eastAsia="zh-TW"/>
        </w:rPr>
        <w:t>論曰：由如無不如，故成真實。</w:t>
      </w:r>
    </w:p>
    <w:p w14:paraId="35FF3FE4" w14:textId="77777777" w:rsidR="00684B56" w:rsidRPr="00AC4AA7" w:rsidRDefault="00684B56" w:rsidP="003004B3">
      <w:pPr>
        <w:pStyle w:val="a3"/>
        <w:spacing w:before="36" w:after="36"/>
        <w:ind w:leftChars="300" w:left="1380" w:hangingChars="300" w:hanging="660"/>
        <w:rPr>
          <w:rFonts w:ascii="標楷體" w:eastAsia="標楷體" w:hAnsi="標楷體"/>
          <w:lang w:eastAsia="zh-TW"/>
        </w:rPr>
      </w:pPr>
      <w:r w:rsidRPr="00AC4AA7">
        <w:rPr>
          <w:rFonts w:ascii="標楷體" w:eastAsia="標楷體" w:hAnsi="標楷體" w:hint="eastAsia"/>
          <w:lang w:eastAsia="zh-TW"/>
        </w:rPr>
        <w:t>釋曰：此下三義答兩問。此是第一、以不相違義顯真實；如世間說真實友。</w:t>
      </w:r>
    </w:p>
    <w:p w14:paraId="1C42DFA7" w14:textId="77777777" w:rsidR="00684B56" w:rsidRPr="00AC4AA7" w:rsidRDefault="00684B56" w:rsidP="003004B3">
      <w:pPr>
        <w:pStyle w:val="a3"/>
        <w:spacing w:before="36" w:after="36"/>
        <w:ind w:leftChars="300" w:left="1380" w:hangingChars="300" w:hanging="660"/>
        <w:rPr>
          <w:rFonts w:ascii="標楷體" w:eastAsia="標楷體" w:hAnsi="標楷體"/>
          <w:lang w:eastAsia="zh-TW"/>
        </w:rPr>
      </w:pPr>
      <w:r w:rsidRPr="00AC4AA7">
        <w:rPr>
          <w:rFonts w:ascii="標楷體" w:eastAsia="標楷體" w:hAnsi="標楷體" w:hint="eastAsia"/>
          <w:lang w:eastAsia="zh-TW"/>
        </w:rPr>
        <w:t>論曰：由成就清淨境界。</w:t>
      </w:r>
    </w:p>
    <w:p w14:paraId="4C8ACAA1" w14:textId="77777777" w:rsidR="00684B56" w:rsidRPr="00AC4AA7" w:rsidRDefault="00684B56" w:rsidP="003004B3">
      <w:pPr>
        <w:pStyle w:val="a3"/>
        <w:spacing w:before="36" w:after="36"/>
        <w:ind w:leftChars="300" w:left="1380" w:hangingChars="300" w:hanging="660"/>
        <w:rPr>
          <w:rFonts w:ascii="標楷體" w:eastAsia="標楷體" w:hAnsi="標楷體"/>
          <w:lang w:eastAsia="zh-TW"/>
        </w:rPr>
      </w:pPr>
      <w:r w:rsidRPr="00AC4AA7">
        <w:rPr>
          <w:rFonts w:ascii="標楷體" w:eastAsia="標楷體" w:hAnsi="標楷體" w:hint="eastAsia"/>
          <w:lang w:eastAsia="zh-TW"/>
        </w:rPr>
        <w:t>釋曰：此是第二、以無顛倒義顯真實。由境界無顛倒故，得四種清淨；如世間說真實物。</w:t>
      </w:r>
    </w:p>
    <w:p w14:paraId="038C6ED7" w14:textId="77777777" w:rsidR="00684B56" w:rsidRPr="00AC4AA7" w:rsidRDefault="00684B56" w:rsidP="003004B3">
      <w:pPr>
        <w:pStyle w:val="a3"/>
        <w:spacing w:before="36" w:after="36"/>
        <w:ind w:leftChars="300" w:left="1380" w:hangingChars="300" w:hanging="660"/>
        <w:rPr>
          <w:rFonts w:ascii="標楷體" w:eastAsia="標楷體" w:hAnsi="標楷體"/>
          <w:lang w:eastAsia="zh-TW"/>
        </w:rPr>
      </w:pPr>
      <w:r w:rsidRPr="00AC4AA7">
        <w:rPr>
          <w:rFonts w:ascii="標楷體" w:eastAsia="標楷體" w:hAnsi="標楷體" w:hint="eastAsia"/>
          <w:lang w:eastAsia="zh-TW"/>
        </w:rPr>
        <w:t>論曰：由一切善法中最勝。</w:t>
      </w:r>
    </w:p>
    <w:p w14:paraId="3D84D43F" w14:textId="77777777" w:rsidR="00684B56" w:rsidRPr="00AC4AA7" w:rsidRDefault="00684B56" w:rsidP="003004B3">
      <w:pPr>
        <w:pStyle w:val="a3"/>
        <w:spacing w:before="36" w:after="36"/>
        <w:ind w:leftChars="300" w:left="1380" w:hangingChars="300" w:hanging="660"/>
        <w:rPr>
          <w:rFonts w:ascii="標楷體" w:eastAsia="標楷體" w:hAnsi="標楷體"/>
          <w:lang w:eastAsia="zh-TW"/>
        </w:rPr>
      </w:pPr>
      <w:r w:rsidRPr="00AC4AA7">
        <w:rPr>
          <w:rFonts w:ascii="標楷體" w:eastAsia="標楷體" w:hAnsi="標楷體" w:hint="eastAsia"/>
          <w:lang w:eastAsia="zh-TW"/>
        </w:rPr>
        <w:t>釋曰：此是第三、以無分別義顯真實。即五種無分別，謂五種真實；如世間說真實行。</w:t>
      </w:r>
    </w:p>
    <w:p w14:paraId="2BCF39D3" w14:textId="77777777" w:rsidR="00684B56" w:rsidRPr="00AC4AA7" w:rsidRDefault="00684B56" w:rsidP="003004B3">
      <w:pPr>
        <w:pStyle w:val="a3"/>
        <w:spacing w:before="36" w:after="36"/>
        <w:ind w:leftChars="300" w:left="1380" w:hangingChars="300" w:hanging="660"/>
        <w:rPr>
          <w:rFonts w:ascii="標楷體" w:eastAsia="標楷體" w:hAnsi="標楷體"/>
          <w:lang w:eastAsia="zh-TW"/>
        </w:rPr>
      </w:pPr>
      <w:r w:rsidRPr="00AC4AA7">
        <w:rPr>
          <w:rFonts w:ascii="標楷體" w:eastAsia="標楷體" w:hAnsi="標楷體" w:hint="eastAsia"/>
          <w:lang w:eastAsia="zh-TW"/>
        </w:rPr>
        <w:t>論曰：於勝義成就故說名真實。</w:t>
      </w:r>
    </w:p>
    <w:p w14:paraId="47EA0B53" w14:textId="77777777" w:rsidR="00684B56" w:rsidRPr="00AC4AA7" w:rsidRDefault="00684B56" w:rsidP="003004B3">
      <w:pPr>
        <w:pStyle w:val="a3"/>
        <w:spacing w:before="36" w:after="36"/>
        <w:ind w:leftChars="300" w:left="1380" w:hangingChars="300" w:hanging="660"/>
        <w:rPr>
          <w:rFonts w:ascii="標楷體" w:eastAsia="標楷體" w:hAnsi="標楷體"/>
          <w:lang w:eastAsia="zh-TW"/>
        </w:rPr>
      </w:pPr>
      <w:r w:rsidRPr="00AC4AA7">
        <w:rPr>
          <w:rFonts w:ascii="標楷體" w:eastAsia="標楷體" w:hAnsi="標楷體" w:hint="eastAsia"/>
          <w:lang w:eastAsia="zh-TW"/>
        </w:rPr>
        <w:t>釋曰：於前三勝無有壞失，故說成就，由成就故真實。</w:t>
      </w:r>
    </w:p>
    <w:p w14:paraId="78C1476A" w14:textId="0F97F1BC" w:rsidR="00684B56" w:rsidRPr="00AC4AA7" w:rsidRDefault="00684B56" w:rsidP="003C210F">
      <w:pPr>
        <w:pStyle w:val="a3"/>
        <w:spacing w:before="36" w:after="36"/>
        <w:ind w:leftChars="85" w:left="754" w:hangingChars="250" w:hanging="550"/>
        <w:rPr>
          <w:rFonts w:eastAsia="SimSun"/>
          <w:lang w:eastAsia="zh-TW"/>
        </w:rPr>
      </w:pPr>
      <w:r w:rsidRPr="00AC4AA7">
        <w:t>（</w:t>
      </w:r>
      <w:r w:rsidRPr="00AC4AA7">
        <w:rPr>
          <w:rFonts w:eastAsia="SimSun" w:hint="eastAsia"/>
          <w:lang w:eastAsia="zh-TW"/>
        </w:rPr>
        <w:t>4</w:t>
      </w:r>
      <w:r w:rsidRPr="00AC4AA7">
        <w:t>）</w:t>
      </w:r>
      <w:r w:rsidRPr="00AC4AA7">
        <w:rPr>
          <w:rFonts w:ascii="新細明體" w:hAnsi="新細明體" w:hint="eastAsia"/>
        </w:rPr>
        <w:t>世親</w:t>
      </w:r>
      <w:r w:rsidRPr="00AC4AA7">
        <w:rPr>
          <w:rFonts w:hint="eastAsia"/>
        </w:rPr>
        <w:t>造</w:t>
      </w:r>
      <w:r w:rsidRPr="00AC4AA7">
        <w:rPr>
          <w:rFonts w:ascii="新細明體" w:hAnsi="新細明體" w:hint="eastAsia"/>
        </w:rPr>
        <w:t>，〔</w:t>
      </w:r>
      <w:proofErr w:type="spellStart"/>
      <w:r w:rsidRPr="00AC4AA7">
        <w:rPr>
          <w:rFonts w:ascii="新細明體" w:hAnsi="新細明體" w:hint="eastAsia"/>
        </w:rPr>
        <w:t>隋〕</w:t>
      </w:r>
      <w:r w:rsidR="00573075" w:rsidRPr="00AC4AA7">
        <w:rPr>
          <w:rFonts w:ascii="新細明體" w:hAnsi="新細明體" w:hint="eastAsia"/>
        </w:rPr>
        <w:t>笈多共行矩等</w:t>
      </w:r>
      <w:r w:rsidRPr="00AC4AA7">
        <w:rPr>
          <w:rFonts w:ascii="新細明體" w:hAnsi="新細明體" w:hint="eastAsia"/>
        </w:rPr>
        <w:t>譯</w:t>
      </w:r>
      <w:proofErr w:type="spellEnd"/>
      <w:r w:rsidRPr="00AC4AA7">
        <w:rPr>
          <w:rFonts w:ascii="新細明體" w:hAnsi="新細明體" w:hint="eastAsia"/>
        </w:rPr>
        <w:t>，</w:t>
      </w:r>
      <w:r w:rsidRPr="00AC4AA7">
        <w:rPr>
          <w:rFonts w:hint="eastAsia"/>
        </w:rPr>
        <w:t>《攝大乘論釋論》卷</w:t>
      </w:r>
      <w:r w:rsidRPr="00AC4AA7">
        <w:rPr>
          <w:rFonts w:hint="eastAsia"/>
        </w:rPr>
        <w:t>4</w:t>
      </w:r>
      <w:r w:rsidR="00636E4C" w:rsidRPr="00AC4AA7">
        <w:rPr>
          <w:rFonts w:hint="eastAsia"/>
        </w:rPr>
        <w:t>〈</w:t>
      </w:r>
      <w:r w:rsidR="00636E4C" w:rsidRPr="00AC4AA7">
        <w:rPr>
          <w:rFonts w:hint="eastAsia"/>
        </w:rPr>
        <w:t>2</w:t>
      </w:r>
      <w:r w:rsidR="00EC2E12" w:rsidRPr="00AC4AA7">
        <w:rPr>
          <w:rFonts w:hint="eastAsia"/>
        </w:rPr>
        <w:t>應知勝相勝語</w:t>
      </w:r>
      <w:r w:rsidR="00636E4C" w:rsidRPr="00AC4AA7">
        <w:rPr>
          <w:rFonts w:hint="eastAsia"/>
        </w:rPr>
        <w:t>〉</w:t>
      </w:r>
      <w:r w:rsidRPr="00AC4AA7">
        <w:t>（</w:t>
      </w:r>
      <w:r w:rsidR="007816E8" w:rsidRPr="00AC4AA7">
        <w:t>CBETA, T31, no. 1596, p. 287b20-c17</w:t>
      </w:r>
      <w:r w:rsidRPr="00AC4AA7">
        <w:t>）</w:t>
      </w:r>
      <w:r w:rsidRPr="00AC4AA7">
        <w:rPr>
          <w:rFonts w:hint="eastAsia"/>
        </w:rPr>
        <w:t>：</w:t>
      </w:r>
    </w:p>
    <w:p w14:paraId="29DDACAA" w14:textId="77777777" w:rsidR="00684B56" w:rsidRPr="00AC4AA7" w:rsidRDefault="00684B56" w:rsidP="003C210F">
      <w:pPr>
        <w:pStyle w:val="a3"/>
        <w:spacing w:before="36" w:after="36"/>
        <w:ind w:leftChars="300" w:left="1380" w:hangingChars="300" w:hanging="660"/>
        <w:rPr>
          <w:rFonts w:ascii="標楷體" w:eastAsia="標楷體" w:hAnsi="標楷體"/>
          <w:lang w:eastAsia="zh-TW"/>
        </w:rPr>
      </w:pPr>
      <w:r w:rsidRPr="00AC4AA7">
        <w:rPr>
          <w:rFonts w:ascii="標楷體" w:eastAsia="標楷體" w:hAnsi="標楷體" w:hint="eastAsia"/>
          <w:lang w:eastAsia="zh-TW"/>
        </w:rPr>
        <w:t>論曰：若唯有識義顯現，所依止名依他性者，云何依他？何因緣說名依他？從自熏習種子生，是故依他，依他為緣；生已，無功能過一剎那自住故，說名依他。</w:t>
      </w:r>
    </w:p>
    <w:p w14:paraId="3835B2AD" w14:textId="77777777" w:rsidR="00684B56" w:rsidRPr="00AC4AA7" w:rsidRDefault="00684B56" w:rsidP="003C210F">
      <w:pPr>
        <w:pStyle w:val="a3"/>
        <w:spacing w:before="36" w:after="36"/>
        <w:ind w:leftChars="300" w:left="1380" w:hangingChars="300" w:hanging="660"/>
        <w:rPr>
          <w:rFonts w:ascii="標楷體" w:eastAsia="標楷體" w:hAnsi="標楷體"/>
          <w:lang w:eastAsia="zh-TW"/>
        </w:rPr>
      </w:pPr>
      <w:r w:rsidRPr="00AC4AA7">
        <w:rPr>
          <w:rFonts w:ascii="標楷體" w:eastAsia="標楷體" w:hAnsi="標楷體" w:hint="eastAsia"/>
          <w:lang w:eastAsia="zh-TW"/>
        </w:rPr>
        <w:t>釋曰：若唯有識義顯現所依止者，謂離義唯有識體為義顯現因，即此識體是依他。若自所攝，云何依他？何因緣名依他？為自因所生；生已，無力住故，即此自攝，說名為他，故名依他。</w:t>
      </w:r>
    </w:p>
    <w:p w14:paraId="7F14642C" w14:textId="77777777" w:rsidR="00684B56" w:rsidRPr="00AC4AA7" w:rsidRDefault="00684B56" w:rsidP="003C210F">
      <w:pPr>
        <w:pStyle w:val="a3"/>
        <w:spacing w:before="36" w:after="36"/>
        <w:ind w:leftChars="300" w:left="1380" w:hangingChars="300" w:hanging="660"/>
        <w:rPr>
          <w:rFonts w:ascii="標楷體" w:eastAsia="標楷體" w:hAnsi="標楷體"/>
          <w:lang w:eastAsia="zh-TW"/>
        </w:rPr>
      </w:pPr>
      <w:r w:rsidRPr="00AC4AA7">
        <w:rPr>
          <w:rFonts w:ascii="標楷體" w:eastAsia="標楷體" w:hAnsi="標楷體" w:hint="eastAsia"/>
          <w:lang w:eastAsia="zh-TW"/>
        </w:rPr>
        <w:t>論曰：若分別性依止於他，實無所有而義顯現者，云何成分別？何故說分別？</w:t>
      </w:r>
      <w:r w:rsidRPr="00AC4AA7">
        <w:rPr>
          <w:rFonts w:ascii="標楷體" w:eastAsia="標楷體" w:hAnsi="標楷體" w:hint="eastAsia"/>
          <w:b/>
          <w:bCs/>
          <w:lang w:eastAsia="zh-TW"/>
        </w:rPr>
        <w:t>無量相貌意識分別，顛倒生因，故成分別；無有自相，唯見分別故名分別。</w:t>
      </w:r>
    </w:p>
    <w:p w14:paraId="4C53D735" w14:textId="77777777" w:rsidR="00684B56" w:rsidRPr="00AC4AA7" w:rsidRDefault="00684B56" w:rsidP="003C210F">
      <w:pPr>
        <w:pStyle w:val="a3"/>
        <w:spacing w:before="36" w:after="36"/>
        <w:ind w:leftChars="300" w:left="1380" w:hangingChars="300" w:hanging="660"/>
        <w:rPr>
          <w:rFonts w:ascii="標楷體" w:eastAsia="標楷體" w:hAnsi="標楷體"/>
          <w:lang w:eastAsia="zh-TW"/>
        </w:rPr>
      </w:pPr>
      <w:r w:rsidRPr="00AC4AA7">
        <w:rPr>
          <w:rFonts w:ascii="標楷體" w:eastAsia="標楷體" w:hAnsi="標楷體" w:hint="eastAsia"/>
          <w:lang w:eastAsia="zh-TW"/>
        </w:rPr>
        <w:t>釋曰：「依止於他」者，謂依止依他性唯識故。「無所有」者，無自體故。「為義顯現」者，有義可見故。「何因緣說名分別」者，如後次第說。於中，「無量相」者，謂一切境界相故。「意識分別」者，即意識是分別故。「顛倒生因」者，意識妄倒生時，攀緣因故。「無有自相」者，無體故。「唯見分別」者，唯見亂識故。</w:t>
      </w:r>
    </w:p>
    <w:p w14:paraId="4773E365" w14:textId="77777777" w:rsidR="00684B56" w:rsidRPr="00AC4AA7" w:rsidRDefault="00684B56" w:rsidP="003C210F">
      <w:pPr>
        <w:pStyle w:val="a3"/>
        <w:spacing w:before="36" w:after="36"/>
        <w:ind w:leftChars="300" w:left="1380" w:hangingChars="300" w:hanging="660"/>
        <w:rPr>
          <w:rFonts w:ascii="標楷體" w:eastAsia="標楷體" w:hAnsi="標楷體"/>
          <w:lang w:eastAsia="zh-TW"/>
        </w:rPr>
      </w:pPr>
      <w:r w:rsidRPr="00AC4AA7">
        <w:rPr>
          <w:rFonts w:ascii="標楷體" w:eastAsia="標楷體" w:hAnsi="標楷體" w:hint="eastAsia"/>
          <w:lang w:eastAsia="zh-TW"/>
        </w:rPr>
        <w:t>論曰：若成就性，分別性畢竟無所有為相，云何成成就？何因緣說名成就？體無變異故，得成就；清淨境界故，一切善法中最勝等故，由是最勝義故說名成就。</w:t>
      </w:r>
    </w:p>
    <w:p w14:paraId="43E77D0C" w14:textId="77777777" w:rsidR="00684B56" w:rsidRPr="00AC4AA7" w:rsidRDefault="00684B56" w:rsidP="003C210F">
      <w:pPr>
        <w:pStyle w:val="a3"/>
        <w:spacing w:before="36" w:after="36"/>
        <w:ind w:leftChars="300" w:left="1380" w:hangingChars="300" w:hanging="660"/>
        <w:rPr>
          <w:rFonts w:eastAsia="SimSun"/>
          <w:lang w:eastAsia="zh-TW"/>
        </w:rPr>
      </w:pPr>
      <w:r w:rsidRPr="00AC4AA7">
        <w:rPr>
          <w:rFonts w:ascii="標楷體" w:eastAsia="標楷體" w:hAnsi="標楷體" w:hint="eastAsia"/>
          <w:lang w:eastAsia="zh-TW"/>
        </w:rPr>
        <w:t>釋曰：「彼畢竟無所有為相」者，以分別性無所有為性故。「云何及何因緣」等者，如前依他性說。「體不變異」者，不虛誑故，如誠實臣。由是清淨境界故，一切善法中最勝，即此清淨境界體最勝故名成就，如已成就衣。</w:t>
      </w:r>
    </w:p>
  </w:footnote>
  <w:footnote w:id="3">
    <w:p w14:paraId="00879C7F" w14:textId="48143AA5" w:rsidR="00280D0D" w:rsidRPr="00700CC5" w:rsidRDefault="00280D0D" w:rsidP="00280D0D">
      <w:pPr>
        <w:pStyle w:val="a3"/>
        <w:spacing w:before="36" w:after="36"/>
        <w:ind w:left="220" w:hanging="220"/>
        <w:rPr>
          <w:rFonts w:eastAsia="SimSun"/>
        </w:rPr>
      </w:pPr>
      <w:r w:rsidRPr="00700CC5">
        <w:rPr>
          <w:rStyle w:val="a5"/>
        </w:rPr>
        <w:footnoteRef/>
      </w:r>
      <w:r w:rsidRPr="00700CC5">
        <w:rPr>
          <w:rFonts w:ascii="新細明體" w:eastAsia="SimSun" w:hAnsi="新細明體" w:hint="eastAsia"/>
        </w:rPr>
        <w:t xml:space="preserve"> </w:t>
      </w:r>
      <w:proofErr w:type="spellStart"/>
      <w:r w:rsidRPr="00700CC5">
        <w:rPr>
          <w:rFonts w:ascii="新細明體" w:hAnsi="新細明體" w:hint="eastAsia"/>
        </w:rPr>
        <w:t>世親造</w:t>
      </w:r>
      <w:proofErr w:type="spellEnd"/>
      <w:r w:rsidRPr="00700CC5">
        <w:rPr>
          <w:rFonts w:ascii="新細明體" w:hAnsi="新細明體" w:hint="eastAsia"/>
        </w:rPr>
        <w:t>，〔</w:t>
      </w:r>
      <w:proofErr w:type="spellStart"/>
      <w:r w:rsidRPr="00700CC5">
        <w:rPr>
          <w:rFonts w:ascii="新細明體" w:hAnsi="新細明體" w:hint="eastAsia"/>
        </w:rPr>
        <w:t>唐〕玄奘譯</w:t>
      </w:r>
      <w:proofErr w:type="spellEnd"/>
      <w:r w:rsidRPr="00700CC5">
        <w:rPr>
          <w:rFonts w:ascii="新細明體" w:hAnsi="新細明體" w:hint="eastAsia"/>
        </w:rPr>
        <w:t>，</w:t>
      </w:r>
      <w:r w:rsidRPr="00700CC5">
        <w:rPr>
          <w:rFonts w:hint="eastAsia"/>
        </w:rPr>
        <w:t>《攝大乘論釋》卷</w:t>
      </w:r>
      <w:r w:rsidRPr="00700CC5">
        <w:rPr>
          <w:rFonts w:hint="eastAsia"/>
        </w:rPr>
        <w:t>4</w:t>
      </w:r>
      <w:r w:rsidRPr="00700CC5">
        <w:t>（</w:t>
      </w:r>
      <w:r w:rsidR="00AD6F98" w:rsidRPr="00AD6F98">
        <w:t>CBETA, T31, no. 1597, p. 341a8-11</w:t>
      </w:r>
      <w:r w:rsidRPr="00700CC5">
        <w:t>）</w:t>
      </w:r>
      <w:r w:rsidRPr="00700CC5">
        <w:rPr>
          <w:rFonts w:hint="eastAsia"/>
        </w:rPr>
        <w:t>：</w:t>
      </w:r>
    </w:p>
    <w:p w14:paraId="6D8B5FBE" w14:textId="77777777" w:rsidR="00280D0D" w:rsidRPr="00700CC5" w:rsidRDefault="00280D0D" w:rsidP="00280D0D">
      <w:pPr>
        <w:pStyle w:val="a3"/>
        <w:spacing w:before="36" w:after="36"/>
        <w:ind w:leftChars="80" w:left="192" w:firstLineChars="0" w:firstLine="0"/>
        <w:rPr>
          <w:rFonts w:ascii="標楷體" w:eastAsia="標楷體" w:hAnsi="標楷體"/>
          <w:lang w:eastAsia="zh-TW"/>
        </w:rPr>
      </w:pPr>
      <w:r w:rsidRPr="00700CC5">
        <w:rPr>
          <w:rFonts w:ascii="標楷體" w:eastAsia="標楷體" w:hAnsi="標楷體" w:hint="eastAsia"/>
        </w:rPr>
        <w:t>「云何成依他起」者，問「自攝受」。「何因緣故名依他起」者，問「為他說」。從自因生；生已，無能暫時安住，名「依他起」。應自攝受，亦為他說。</w:t>
      </w:r>
    </w:p>
  </w:footnote>
  <w:footnote w:id="4">
    <w:p w14:paraId="564072AA" w14:textId="4D5896AD" w:rsidR="00EF7F6D" w:rsidRPr="00700CC5" w:rsidRDefault="00EF7F6D" w:rsidP="00EF7F6D">
      <w:pPr>
        <w:pStyle w:val="a3"/>
        <w:spacing w:before="36" w:after="36"/>
        <w:ind w:left="220" w:hanging="220"/>
        <w:rPr>
          <w:rFonts w:eastAsia="SimSun"/>
        </w:rPr>
      </w:pPr>
      <w:r w:rsidRPr="00233997">
        <w:rPr>
          <w:rStyle w:val="a5"/>
        </w:rPr>
        <w:footnoteRef/>
      </w:r>
      <w:r w:rsidRPr="00233997">
        <w:rPr>
          <w:rFonts w:ascii="新細明體" w:eastAsia="SimSun" w:hAnsi="新細明體" w:hint="eastAsia"/>
        </w:rPr>
        <w:t xml:space="preserve"> </w:t>
      </w:r>
      <w:proofErr w:type="spellStart"/>
      <w:r w:rsidRPr="00233997">
        <w:rPr>
          <w:rFonts w:ascii="新細明體" w:hAnsi="新細明體" w:hint="eastAsia"/>
        </w:rPr>
        <w:t>無性造</w:t>
      </w:r>
      <w:proofErr w:type="spellEnd"/>
      <w:r w:rsidRPr="00233997">
        <w:rPr>
          <w:rFonts w:ascii="新細明體" w:hAnsi="新細明體" w:hint="eastAsia"/>
        </w:rPr>
        <w:t>，〔</w:t>
      </w:r>
      <w:proofErr w:type="spellStart"/>
      <w:r w:rsidRPr="00233997">
        <w:rPr>
          <w:rFonts w:ascii="新細明體" w:hAnsi="新細明體" w:hint="eastAsia"/>
        </w:rPr>
        <w:t>唐〕玄奘譯</w:t>
      </w:r>
      <w:proofErr w:type="spellEnd"/>
      <w:r w:rsidRPr="00233997">
        <w:rPr>
          <w:rFonts w:ascii="新細明體" w:hAnsi="新細明體" w:hint="eastAsia"/>
        </w:rPr>
        <w:t>，</w:t>
      </w:r>
      <w:r w:rsidRPr="00233997">
        <w:rPr>
          <w:rFonts w:hint="eastAsia"/>
        </w:rPr>
        <w:t>《攝大乘論釋》卷</w:t>
      </w:r>
      <w:r w:rsidRPr="00233997">
        <w:rPr>
          <w:rFonts w:hint="eastAsia"/>
        </w:rPr>
        <w:t>4</w:t>
      </w:r>
      <w:r w:rsidRPr="00233997">
        <w:t>（</w:t>
      </w:r>
      <w:r w:rsidR="00233997" w:rsidRPr="00233997">
        <w:t>CBETA, T31, no. 1598, p. 403a27-b5</w:t>
      </w:r>
      <w:r w:rsidRPr="00233997">
        <w:t>）</w:t>
      </w:r>
      <w:r w:rsidRPr="00233997">
        <w:rPr>
          <w:rFonts w:hint="eastAsia"/>
        </w:rPr>
        <w:t>：</w:t>
      </w:r>
    </w:p>
    <w:p w14:paraId="017BB788" w14:textId="47D00256" w:rsidR="00EF7F6D" w:rsidRPr="00700CC5" w:rsidRDefault="00EF7F6D" w:rsidP="001862FB">
      <w:pPr>
        <w:pStyle w:val="a3"/>
        <w:spacing w:before="36" w:after="36"/>
        <w:ind w:leftChars="80" w:left="192" w:firstLineChars="0" w:firstLine="0"/>
        <w:rPr>
          <w:rFonts w:ascii="標楷體" w:eastAsia="標楷體" w:hAnsi="標楷體"/>
        </w:rPr>
      </w:pPr>
      <w:r w:rsidRPr="00700CC5">
        <w:rPr>
          <w:rFonts w:ascii="標楷體" w:eastAsia="標楷體" w:hAnsi="標楷體" w:hint="eastAsia"/>
        </w:rPr>
        <w:t>釋曰：云何成依他起者，問「所解法」；「何因緣故名依他起」者，問「所釋詞」</w:t>
      </w:r>
      <w:r w:rsidR="00EA5D29" w:rsidRPr="00206E44">
        <w:rPr>
          <w:rFonts w:eastAsia="標楷體"/>
          <w:lang w:eastAsia="zh-TW"/>
        </w:rPr>
        <w:t>——</w:t>
      </w:r>
      <w:r w:rsidRPr="00700CC5">
        <w:rPr>
          <w:rFonts w:ascii="標楷體" w:eastAsia="標楷體" w:hAnsi="標楷體" w:hint="eastAsia"/>
        </w:rPr>
        <w:t>解不解品，由此雙關能了義故。餘二自性，兩問亦爾。此諸問，兩兩酬答。「從自熏習種子」等者，謂從遍計所執名言熏習種生，依自種子他所生故，名「依他起」</w:t>
      </w:r>
      <w:r w:rsidR="00206E44" w:rsidRPr="00206E44">
        <w:rPr>
          <w:rFonts w:eastAsia="標楷體"/>
          <w:lang w:eastAsia="zh-TW"/>
        </w:rPr>
        <w:t>——</w:t>
      </w:r>
      <w:r w:rsidRPr="00700CC5">
        <w:rPr>
          <w:rFonts w:ascii="標楷體" w:eastAsia="標楷體" w:hAnsi="標楷體" w:hint="eastAsia"/>
        </w:rPr>
        <w:t>此說彼體依他而生。「生剎那後，無有功能自然住」者，此說彼體依他而住。由此二因，名「依他起」。</w:t>
      </w:r>
    </w:p>
  </w:footnote>
  <w:footnote w:id="5">
    <w:p w14:paraId="07B412B4" w14:textId="4CECB8F0" w:rsidR="0076661D" w:rsidRPr="00700CC5" w:rsidRDefault="0076661D" w:rsidP="0076661D">
      <w:pPr>
        <w:pStyle w:val="a3"/>
        <w:spacing w:before="36" w:after="36"/>
        <w:ind w:left="220" w:hanging="220"/>
        <w:rPr>
          <w:rFonts w:eastAsia="SimSun"/>
        </w:rPr>
      </w:pPr>
      <w:r w:rsidRPr="00700CC5">
        <w:rPr>
          <w:rStyle w:val="a5"/>
        </w:rPr>
        <w:footnoteRef/>
      </w:r>
      <w:r w:rsidRPr="00700CC5">
        <w:rPr>
          <w:rFonts w:ascii="新細明體" w:hAnsi="新細明體" w:hint="eastAsia"/>
          <w:lang w:eastAsia="zh-TW"/>
        </w:rPr>
        <w:t xml:space="preserve"> </w:t>
      </w:r>
      <w:proofErr w:type="spellStart"/>
      <w:r w:rsidRPr="00700CC5">
        <w:rPr>
          <w:rFonts w:ascii="新細明體" w:hAnsi="新細明體" w:hint="eastAsia"/>
        </w:rPr>
        <w:t>印順導師</w:t>
      </w:r>
      <w:proofErr w:type="spellEnd"/>
      <w:r w:rsidRPr="00700CC5">
        <w:rPr>
          <w:rFonts w:ascii="新細明體" w:hAnsi="新細明體" w:hint="eastAsia"/>
        </w:rPr>
        <w:t>，</w:t>
      </w:r>
      <w:r w:rsidRPr="00700CC5">
        <w:rPr>
          <w:rFonts w:hint="eastAsia"/>
        </w:rPr>
        <w:t>《</w:t>
      </w:r>
      <w:proofErr w:type="spellStart"/>
      <w:r w:rsidRPr="00700CC5">
        <w:rPr>
          <w:rFonts w:hint="eastAsia"/>
        </w:rPr>
        <w:t>攝大乘論講記</w:t>
      </w:r>
      <w:proofErr w:type="spellEnd"/>
      <w:r w:rsidRPr="00700CC5">
        <w:rPr>
          <w:rFonts w:hint="eastAsia"/>
        </w:rPr>
        <w:t>》</w:t>
      </w:r>
      <w:r w:rsidRPr="00700CC5">
        <w:rPr>
          <w:rFonts w:ascii="新細明體" w:hAnsi="新細明體" w:hint="eastAsia"/>
        </w:rPr>
        <w:t>，</w:t>
      </w:r>
      <w:proofErr w:type="spellStart"/>
      <w:r w:rsidRPr="00700CC5">
        <w:t>第</w:t>
      </w:r>
      <w:r w:rsidRPr="00700CC5">
        <w:rPr>
          <w:rFonts w:eastAsia="SimSun" w:hint="eastAsia"/>
          <w:lang w:eastAsia="zh-TW"/>
        </w:rPr>
        <w:t>二</w:t>
      </w:r>
      <w:r w:rsidRPr="00700CC5">
        <w:t>章，第</w:t>
      </w:r>
      <w:r w:rsidRPr="00700CC5">
        <w:rPr>
          <w:rFonts w:eastAsia="SimSun" w:hint="eastAsia"/>
          <w:lang w:eastAsia="zh-TW"/>
        </w:rPr>
        <w:t>二</w:t>
      </w:r>
      <w:r w:rsidRPr="00700CC5">
        <w:t>節，第一項，</w:t>
      </w:r>
      <w:r w:rsidRPr="00700CC5">
        <w:t>p</w:t>
      </w:r>
      <w:proofErr w:type="spellEnd"/>
      <w:r w:rsidRPr="00700CC5">
        <w:t>.</w:t>
      </w:r>
      <w:r w:rsidR="00215A4E">
        <w:t xml:space="preserve"> </w:t>
      </w:r>
      <w:r w:rsidRPr="00700CC5">
        <w:t>76</w:t>
      </w:r>
      <w:r w:rsidRPr="00700CC5">
        <w:rPr>
          <w:rFonts w:hint="eastAsia"/>
        </w:rPr>
        <w:t>：</w:t>
      </w:r>
    </w:p>
    <w:p w14:paraId="223E39F1" w14:textId="77777777" w:rsidR="0076661D" w:rsidRPr="00700CC5" w:rsidRDefault="0076661D" w:rsidP="0076661D">
      <w:pPr>
        <w:pStyle w:val="a3"/>
        <w:spacing w:before="36" w:after="36"/>
        <w:ind w:leftChars="80" w:left="192" w:firstLineChars="0" w:firstLine="0"/>
        <w:rPr>
          <w:rFonts w:ascii="標楷體" w:eastAsia="標楷體" w:hAnsi="標楷體"/>
        </w:rPr>
      </w:pPr>
      <w:r w:rsidRPr="00700CC5">
        <w:rPr>
          <w:rFonts w:ascii="標楷體" w:eastAsia="標楷體" w:hAnsi="標楷體" w:hint="eastAsia"/>
        </w:rPr>
        <w:t>賴耶的三相是以種子熏習為樞紐的，這在安立三相中說得非常明白。但熏習的名稱是什麼意義？熏習一名所詮的法體又是什麼？這還沒有說明，所以論中復問：「何等名為熏習？熏習能詮何為所詮」？初句問熏習得名的理由，次句問熏習所詮的法體。雖分為二問，但下面只就所詮的熏習法加以解說，所詮的法體既然明白，能詮的名義也就可以明白了。賴耶與「彼」一切雜染品類諸「法」，「俱生俱滅」。從俱生俱滅中可以知道兩個定義：一同時俱有的，二無常生滅的。與它俱時生滅，所以剎那生起的本識「中」，具「有能生彼」一切雜染品法的「因性」，這因性就是熏習的「所詮」了。這樣看來，熏習可以有兩個意義：一、雜染諸法能熏染賴耶的作用，可以稱為熏習。二、因熏習引起賴耶中能為雜染諸法的因性，也叫做熏習（種子）。一在能熏方面講，一在熏成方面講；二者雖同名熏習，但這裡指種子而說。</w:t>
      </w:r>
    </w:p>
  </w:footnote>
  <w:footnote w:id="6">
    <w:p w14:paraId="3D70DDF5" w14:textId="42682113" w:rsidR="00636E4C" w:rsidRDefault="00636E4C" w:rsidP="0053560A">
      <w:pPr>
        <w:pStyle w:val="a3"/>
        <w:spacing w:before="36" w:after="36"/>
        <w:ind w:left="748" w:hangingChars="340" w:hanging="748"/>
        <w:rPr>
          <w:lang w:eastAsia="zh-TW"/>
        </w:rPr>
      </w:pPr>
      <w:r>
        <w:rPr>
          <w:rStyle w:val="a5"/>
        </w:rPr>
        <w:footnoteRef/>
      </w:r>
      <w:r>
        <w:t xml:space="preserve"> </w:t>
      </w:r>
      <w:r>
        <w:rPr>
          <w:rFonts w:hint="eastAsia"/>
          <w:lang w:eastAsia="zh-TW"/>
        </w:rPr>
        <w:t>（</w:t>
      </w:r>
      <w:r>
        <w:rPr>
          <w:rFonts w:hint="eastAsia"/>
          <w:lang w:eastAsia="zh-TW"/>
        </w:rPr>
        <w:t>1</w:t>
      </w:r>
      <w:r>
        <w:rPr>
          <w:rFonts w:hint="eastAsia"/>
          <w:lang w:eastAsia="zh-TW"/>
        </w:rPr>
        <w:t>）</w:t>
      </w:r>
      <w:proofErr w:type="spellStart"/>
      <w:r w:rsidRPr="00086193">
        <w:rPr>
          <w:rFonts w:ascii="新細明體" w:hAnsi="新細明體" w:hint="eastAsia"/>
        </w:rPr>
        <w:t>世親造</w:t>
      </w:r>
      <w:proofErr w:type="spellEnd"/>
      <w:r w:rsidRPr="00086193">
        <w:rPr>
          <w:rFonts w:ascii="新細明體" w:hAnsi="新細明體" w:hint="eastAsia"/>
        </w:rPr>
        <w:t>，〔</w:t>
      </w:r>
      <w:proofErr w:type="spellStart"/>
      <w:r w:rsidRPr="00086193">
        <w:rPr>
          <w:rFonts w:ascii="新細明體" w:hAnsi="新細明體" w:hint="eastAsia"/>
        </w:rPr>
        <w:t>唐〕玄奘譯</w:t>
      </w:r>
      <w:proofErr w:type="spellEnd"/>
      <w:r w:rsidRPr="00086193">
        <w:rPr>
          <w:rFonts w:ascii="新細明體" w:hAnsi="新細明體" w:hint="eastAsia"/>
        </w:rPr>
        <w:t>，《攝大乘</w:t>
      </w:r>
      <w:r w:rsidRPr="0053560A">
        <w:rPr>
          <w:rFonts w:ascii="新細明體" w:hAnsi="新細明體" w:hint="eastAsia"/>
        </w:rPr>
        <w:t>論釋》卷</w:t>
      </w:r>
      <w:r w:rsidRPr="0053560A">
        <w:rPr>
          <w:lang w:val="en-US"/>
        </w:rPr>
        <w:t>2</w:t>
      </w:r>
      <w:r w:rsidRPr="0053560A">
        <w:rPr>
          <w:rFonts w:hint="eastAsia"/>
          <w:lang w:eastAsia="zh-TW"/>
        </w:rPr>
        <w:t>〈</w:t>
      </w:r>
      <w:r w:rsidR="0053560A" w:rsidRPr="0053560A">
        <w:rPr>
          <w:rFonts w:hint="eastAsia"/>
          <w:lang w:eastAsia="zh-TW"/>
        </w:rPr>
        <w:t>2</w:t>
      </w:r>
      <w:r w:rsidR="0053560A" w:rsidRPr="0053560A">
        <w:rPr>
          <w:rFonts w:hint="eastAsia"/>
          <w:lang w:eastAsia="zh-TW"/>
        </w:rPr>
        <w:t>所知依分</w:t>
      </w:r>
      <w:r w:rsidRPr="0053560A">
        <w:rPr>
          <w:rFonts w:hint="eastAsia"/>
          <w:lang w:eastAsia="zh-TW"/>
        </w:rPr>
        <w:t>〉</w:t>
      </w:r>
      <w:r w:rsidRPr="0053560A">
        <w:t>（</w:t>
      </w:r>
      <w:r w:rsidRPr="0053560A">
        <w:rPr>
          <w:rFonts w:hint="eastAsia"/>
          <w:lang w:eastAsia="zh-TW"/>
        </w:rPr>
        <w:t>CBETA,</w:t>
      </w:r>
      <w:r w:rsidRPr="00922D64">
        <w:rPr>
          <w:rFonts w:hint="eastAsia"/>
          <w:lang w:eastAsia="zh-TW"/>
        </w:rPr>
        <w:t xml:space="preserve"> T31, no. 1597, p. 329c10-12</w:t>
      </w:r>
      <w:r>
        <w:rPr>
          <w:rFonts w:hint="eastAsia"/>
          <w:lang w:eastAsia="zh-TW"/>
        </w:rPr>
        <w:t>）</w:t>
      </w:r>
      <w:r w:rsidRPr="00922D64">
        <w:rPr>
          <w:lang w:eastAsia="zh-TW"/>
        </w:rPr>
        <w:t>：</w:t>
      </w:r>
    </w:p>
    <w:p w14:paraId="2DFFE7C8" w14:textId="77777777" w:rsidR="00636E4C" w:rsidRPr="000B1EC9" w:rsidRDefault="00636E4C" w:rsidP="00636E4C">
      <w:pPr>
        <w:pStyle w:val="a3"/>
        <w:spacing w:before="36" w:after="36"/>
        <w:ind w:leftChars="300" w:left="720" w:firstLineChars="0" w:firstLine="0"/>
        <w:rPr>
          <w:rFonts w:ascii="標楷體" w:eastAsia="標楷體" w:hAnsi="標楷體" w:cs="標楷體"/>
        </w:rPr>
      </w:pPr>
      <w:r>
        <w:rPr>
          <w:rFonts w:ascii="標楷體" w:eastAsia="標楷體" w:hAnsi="標楷體" w:cs="標楷體" w:hint="eastAsia"/>
          <w:lang w:eastAsia="zh-TW"/>
        </w:rPr>
        <w:t>「</w:t>
      </w:r>
      <w:r w:rsidRPr="000B1EC9">
        <w:rPr>
          <w:rFonts w:ascii="標楷體" w:eastAsia="標楷體" w:hAnsi="標楷體" w:cs="標楷體" w:hint="eastAsia"/>
          <w:lang w:eastAsia="zh-TW"/>
        </w:rPr>
        <w:t>唯能引自果</w:t>
      </w:r>
      <w:r>
        <w:rPr>
          <w:rFonts w:ascii="標楷體" w:eastAsia="標楷體" w:hAnsi="標楷體" w:cs="標楷體" w:hint="eastAsia"/>
          <w:lang w:eastAsia="zh-TW"/>
        </w:rPr>
        <w:t>」</w:t>
      </w:r>
      <w:r w:rsidRPr="000B1EC9">
        <w:rPr>
          <w:rFonts w:ascii="標楷體" w:eastAsia="標楷體" w:hAnsi="標楷體" w:cs="標楷體" w:hint="eastAsia"/>
          <w:lang w:eastAsia="zh-TW"/>
        </w:rPr>
        <w:t>者，謂自種子但引自果，如阿賴耶識種子唯能引生阿賴耶識，如稻穀等唯能引生稻穀等果。</w:t>
      </w:r>
    </w:p>
    <w:p w14:paraId="4D6BAD16" w14:textId="77777777" w:rsidR="00636E4C" w:rsidRDefault="00636E4C" w:rsidP="00636E4C">
      <w:pPr>
        <w:pStyle w:val="a3"/>
        <w:spacing w:before="36" w:after="36"/>
        <w:ind w:leftChars="75" w:left="730" w:hangingChars="250" w:hanging="550"/>
        <w:rPr>
          <w:lang w:eastAsia="zh-TW"/>
        </w:rPr>
      </w:pPr>
      <w:r>
        <w:rPr>
          <w:rFonts w:hint="eastAsia"/>
          <w:lang w:eastAsia="zh-TW"/>
        </w:rPr>
        <w:t>（</w:t>
      </w:r>
      <w:r>
        <w:rPr>
          <w:rFonts w:hint="eastAsia"/>
          <w:lang w:eastAsia="zh-TW"/>
        </w:rPr>
        <w:t>2</w:t>
      </w:r>
      <w:r>
        <w:rPr>
          <w:rFonts w:hint="eastAsia"/>
          <w:lang w:eastAsia="zh-TW"/>
        </w:rPr>
        <w:t>）印順導師，</w:t>
      </w:r>
      <w:r w:rsidRPr="002A6B71">
        <w:rPr>
          <w:rFonts w:hint="eastAsia"/>
          <w:lang w:eastAsia="zh-TW"/>
        </w:rPr>
        <w:t>《攝大乘論講記》</w:t>
      </w:r>
      <w:r w:rsidRPr="00700CC5">
        <w:rPr>
          <w:rFonts w:ascii="新細明體" w:hAnsi="新細明體" w:hint="eastAsia"/>
        </w:rPr>
        <w:t>，</w:t>
      </w:r>
      <w:proofErr w:type="spellStart"/>
      <w:r w:rsidRPr="00700CC5">
        <w:t>第</w:t>
      </w:r>
      <w:r w:rsidRPr="00700CC5">
        <w:rPr>
          <w:rFonts w:eastAsia="SimSun" w:hint="eastAsia"/>
          <w:lang w:eastAsia="zh-TW"/>
        </w:rPr>
        <w:t>二</w:t>
      </w:r>
      <w:r w:rsidRPr="00700CC5">
        <w:t>章，第</w:t>
      </w:r>
      <w:r w:rsidRPr="00700CC5">
        <w:rPr>
          <w:rFonts w:eastAsia="SimSun" w:hint="eastAsia"/>
          <w:lang w:eastAsia="zh-TW"/>
        </w:rPr>
        <w:t>二</w:t>
      </w:r>
      <w:r w:rsidRPr="00700CC5">
        <w:t>節，第一項，</w:t>
      </w:r>
      <w:r w:rsidRPr="002A6B71">
        <w:rPr>
          <w:rFonts w:hint="eastAsia"/>
          <w:lang w:eastAsia="zh-TW"/>
        </w:rPr>
        <w:t>pp</w:t>
      </w:r>
      <w:proofErr w:type="spellEnd"/>
      <w:r w:rsidRPr="002A6B71">
        <w:rPr>
          <w:rFonts w:hint="eastAsia"/>
          <w:lang w:eastAsia="zh-TW"/>
        </w:rPr>
        <w:t>. 96-97</w:t>
      </w:r>
      <w:r w:rsidRPr="002A6B71">
        <w:rPr>
          <w:rFonts w:hint="eastAsia"/>
          <w:lang w:eastAsia="zh-TW"/>
        </w:rPr>
        <w:t>：</w:t>
      </w:r>
    </w:p>
    <w:p w14:paraId="36DBFF22" w14:textId="77777777" w:rsidR="00636E4C" w:rsidRPr="000F37AA" w:rsidRDefault="00636E4C" w:rsidP="00636E4C">
      <w:pPr>
        <w:pStyle w:val="a3"/>
        <w:spacing w:before="36" w:after="36"/>
        <w:ind w:leftChars="300" w:left="720" w:firstLineChars="0" w:firstLine="0"/>
        <w:rPr>
          <w:rFonts w:ascii="標楷體" w:eastAsia="標楷體" w:hAnsi="標楷體" w:cs="標楷體"/>
          <w:lang w:eastAsia="zh-TW"/>
        </w:rPr>
      </w:pPr>
      <w:r w:rsidRPr="000F37AA">
        <w:rPr>
          <w:rFonts w:ascii="標楷體" w:eastAsia="標楷體" w:hAnsi="標楷體" w:cs="標楷體" w:hint="eastAsia"/>
          <w:lang w:eastAsia="zh-TW"/>
        </w:rPr>
        <w:t>（六）、「唯能引自果」：賴耶中的種子雖然很多，但引生果法的時候，沒有絲毫的紊亂，各自種子引各自的果法。這如世間的穀麥等種，唯生穀麥等果一樣。種子雖有等流（名言）種子、異熟（有支）種子兩種，但具有六義，是依名言種子說的。業種約增上緣建立，它不具足恒隨轉、決定、引自果等義。</w:t>
      </w:r>
    </w:p>
  </w:footnote>
  <w:footnote w:id="7">
    <w:p w14:paraId="5AD589FA" w14:textId="1C594ABE" w:rsidR="00F309DD" w:rsidRPr="00F309DD" w:rsidRDefault="00F309DD" w:rsidP="003B3194">
      <w:pPr>
        <w:pStyle w:val="a3"/>
        <w:spacing w:before="36" w:after="36"/>
        <w:ind w:left="220" w:hanging="220"/>
        <w:rPr>
          <w:lang w:eastAsia="zh-TW"/>
        </w:rPr>
      </w:pPr>
      <w:r>
        <w:rPr>
          <w:rStyle w:val="a5"/>
        </w:rPr>
        <w:footnoteRef/>
      </w:r>
      <w:r>
        <w:t xml:space="preserve"> </w:t>
      </w:r>
      <w:proofErr w:type="spellStart"/>
      <w:r w:rsidRPr="00F309DD">
        <w:rPr>
          <w:rFonts w:hint="eastAsia"/>
        </w:rPr>
        <w:t>行相</w:t>
      </w:r>
      <w:r>
        <w:rPr>
          <w:rFonts w:hint="eastAsia"/>
          <w:lang w:eastAsia="zh-TW"/>
        </w:rPr>
        <w:t>：</w:t>
      </w:r>
      <w:r w:rsidR="003B3194">
        <w:rPr>
          <w:rFonts w:hint="eastAsia"/>
          <w:lang w:eastAsia="zh-TW"/>
        </w:rPr>
        <w:t>指心</w:t>
      </w:r>
      <w:proofErr w:type="spellEnd"/>
      <w:r w:rsidR="003B3194">
        <w:rPr>
          <w:rFonts w:hint="eastAsia"/>
          <w:lang w:eastAsia="zh-TW"/>
        </w:rPr>
        <w:t>（心王）及心所所具有之認識作用或所映現之影像狀態。心、心所以各自之性能，遊行於境相之上，又行於所對境之相狀，故稱為行相。最常見者，如散見於原始佛典中之「四諦十六行相」，即是小乘佛教用以觀悟四諦之理之修習內容。於此觀悟過程中，修行者對苦、集、滅、道四諦各自浮現四種影像於心而分別解了、觀念之。然對「行相」一詞之解釋，俱舍與唯識二家說法不同，稱為二種行相。在俱舍宗，係指映現於心之影像；在唯識宗，則指心與心所之認識作用。（《佛光大辭典》，</w:t>
      </w:r>
      <w:r w:rsidR="003B3194">
        <w:rPr>
          <w:rFonts w:hint="eastAsia"/>
          <w:lang w:eastAsia="zh-TW"/>
        </w:rPr>
        <w:t>p</w:t>
      </w:r>
      <w:r w:rsidR="003B3194">
        <w:rPr>
          <w:lang w:val="en-US" w:eastAsia="zh-TW"/>
        </w:rPr>
        <w:t xml:space="preserve">. </w:t>
      </w:r>
      <w:r w:rsidR="003B3194">
        <w:rPr>
          <w:rFonts w:hint="eastAsia"/>
          <w:lang w:eastAsia="zh-TW"/>
        </w:rPr>
        <w:t>3207</w:t>
      </w:r>
      <w:r w:rsidR="003B3194">
        <w:rPr>
          <w:rFonts w:hint="eastAsia"/>
          <w:lang w:eastAsia="zh-TW"/>
        </w:rPr>
        <w:t>）</w:t>
      </w:r>
    </w:p>
  </w:footnote>
  <w:footnote w:id="8">
    <w:p w14:paraId="611F8BC2" w14:textId="3A370B8A" w:rsidR="00D749ED" w:rsidRPr="00700CC5" w:rsidRDefault="00D749ED" w:rsidP="00D749ED">
      <w:pPr>
        <w:pStyle w:val="a3"/>
        <w:spacing w:before="36" w:after="36"/>
        <w:ind w:left="220" w:hanging="220"/>
        <w:rPr>
          <w:rFonts w:eastAsia="SimSun"/>
          <w:lang w:eastAsia="zh-TW"/>
        </w:rPr>
      </w:pPr>
      <w:r w:rsidRPr="00700CC5">
        <w:rPr>
          <w:rStyle w:val="a5"/>
        </w:rPr>
        <w:footnoteRef/>
      </w:r>
      <w:r w:rsidRPr="00700CC5">
        <w:rPr>
          <w:rFonts w:ascii="新細明體" w:eastAsia="SimSun" w:hAnsi="新細明體" w:hint="eastAsia"/>
          <w:lang w:eastAsia="zh-TW"/>
        </w:rPr>
        <w:t xml:space="preserve"> </w:t>
      </w:r>
      <w:proofErr w:type="spellStart"/>
      <w:r w:rsidRPr="00700CC5">
        <w:rPr>
          <w:rFonts w:ascii="新細明體" w:hAnsi="新細明體" w:hint="eastAsia"/>
        </w:rPr>
        <w:t>印順導師</w:t>
      </w:r>
      <w:proofErr w:type="spellEnd"/>
      <w:r w:rsidRPr="00700CC5">
        <w:rPr>
          <w:rFonts w:ascii="新細明體" w:hAnsi="新細明體" w:hint="eastAsia"/>
        </w:rPr>
        <w:t>，</w:t>
      </w:r>
      <w:r w:rsidRPr="00700CC5">
        <w:rPr>
          <w:rFonts w:hint="eastAsia"/>
        </w:rPr>
        <w:t>《</w:t>
      </w:r>
      <w:proofErr w:type="spellStart"/>
      <w:r w:rsidRPr="00700CC5">
        <w:rPr>
          <w:rFonts w:hint="eastAsia"/>
        </w:rPr>
        <w:t>攝大乘論講記</w:t>
      </w:r>
      <w:proofErr w:type="spellEnd"/>
      <w:r w:rsidRPr="00700CC5">
        <w:rPr>
          <w:rFonts w:hint="eastAsia"/>
        </w:rPr>
        <w:t>》</w:t>
      </w:r>
      <w:r w:rsidRPr="00700CC5">
        <w:rPr>
          <w:rFonts w:ascii="新細明體" w:hAnsi="新細明體" w:hint="eastAsia"/>
        </w:rPr>
        <w:t>，</w:t>
      </w:r>
      <w:proofErr w:type="spellStart"/>
      <w:r w:rsidRPr="00700CC5">
        <w:t>第三章，第</w:t>
      </w:r>
      <w:r w:rsidRPr="00700CC5">
        <w:rPr>
          <w:rFonts w:eastAsia="SimSun" w:hint="eastAsia"/>
          <w:lang w:eastAsia="zh-TW"/>
        </w:rPr>
        <w:t>一</w:t>
      </w:r>
      <w:r w:rsidRPr="00700CC5">
        <w:t>節，第二項，</w:t>
      </w:r>
      <w:r w:rsidRPr="00700CC5">
        <w:rPr>
          <w:rFonts w:hint="eastAsia"/>
          <w:lang w:eastAsia="zh-TW"/>
        </w:rPr>
        <w:t>p</w:t>
      </w:r>
      <w:r w:rsidRPr="00700CC5">
        <w:t>p</w:t>
      </w:r>
      <w:proofErr w:type="spellEnd"/>
      <w:r w:rsidRPr="00700CC5">
        <w:t>.</w:t>
      </w:r>
      <w:r w:rsidR="005C5059">
        <w:t xml:space="preserve"> </w:t>
      </w:r>
      <w:r w:rsidRPr="00700CC5">
        <w:t>200-201</w:t>
      </w:r>
      <w:r w:rsidRPr="00700CC5">
        <w:rPr>
          <w:rFonts w:hint="eastAsia"/>
        </w:rPr>
        <w:t>：</w:t>
      </w:r>
    </w:p>
    <w:p w14:paraId="12417F53" w14:textId="7B5C92DC" w:rsidR="00D749ED" w:rsidRPr="00700CC5" w:rsidRDefault="00D749ED" w:rsidP="00D749ED">
      <w:pPr>
        <w:pStyle w:val="a3"/>
        <w:spacing w:before="36" w:after="36"/>
        <w:ind w:leftChars="70" w:left="168" w:firstLineChars="0" w:firstLine="0"/>
      </w:pPr>
      <w:r w:rsidRPr="00700CC5">
        <w:rPr>
          <w:rFonts w:ascii="標楷體" w:eastAsia="標楷體" w:hAnsi="標楷體" w:hint="eastAsia"/>
        </w:rPr>
        <w:t>這是引《莊嚴論‧述求品》頌來助明上述的理論：「亂」是錯亂顛倒，若於無中現有，非義似義而為虛妄諸識生起的因性，叫「亂相」。相就是因（依止）與境界，異譯都作『亂因』。「亂體」就是虛妄分別</w:t>
      </w:r>
      <w:r w:rsidR="00927C72" w:rsidRPr="00927C72">
        <w:rPr>
          <w:rFonts w:eastAsia="標楷體"/>
          <w:lang w:eastAsia="zh-TW"/>
        </w:rPr>
        <w:t>——</w:t>
      </w:r>
      <w:r w:rsidRPr="00700CC5">
        <w:rPr>
          <w:rFonts w:ascii="標楷體" w:eastAsia="標楷體" w:hAnsi="標楷體" w:hint="eastAsia"/>
        </w:rPr>
        <w:t>能分別的自體，顛倒錯亂的自體。那為亂識生起的因性──亂相，就是似義顯現的「色識」；那亂識的自體，就是「非色識」；雖都是識，卻現起色與非色的二分。這二者是相依而有的，依非色識而現起色識，也因非色似色的色識，生起見似色為色的非色識。既相依而共存，自然也就一滅而共滅，所以「若無」色識的亂相，「餘」非色識的亂體「亦無」。這是說遍計依他的展轉相依：亂相是遍計執性（從種生邊也可通依他），亂體是依他起。從依他起而有遍計性，因遍計性而有依他的亂識。</w:t>
      </w:r>
    </w:p>
  </w:footnote>
  <w:footnote w:id="9">
    <w:p w14:paraId="627DA2CA" w14:textId="343D0445" w:rsidR="009D6C51" w:rsidRPr="00086193" w:rsidRDefault="009D6C51" w:rsidP="003D097E">
      <w:pPr>
        <w:pStyle w:val="a3"/>
        <w:spacing w:before="36" w:after="36"/>
        <w:ind w:left="264" w:hangingChars="120" w:hanging="264"/>
        <w:rPr>
          <w:rFonts w:ascii="標楷體" w:eastAsia="SimSun" w:hAnsi="標楷體"/>
          <w:lang w:eastAsia="zh-TW"/>
        </w:rPr>
      </w:pPr>
      <w:r w:rsidRPr="00086193">
        <w:rPr>
          <w:rStyle w:val="a5"/>
        </w:rPr>
        <w:footnoteRef/>
      </w:r>
      <w:r w:rsidRPr="00086193">
        <w:rPr>
          <w:rFonts w:ascii="新細明體" w:hAnsi="新細明體" w:hint="eastAsia"/>
          <w:lang w:eastAsia="zh-TW"/>
        </w:rPr>
        <w:t xml:space="preserve"> </w:t>
      </w:r>
      <w:proofErr w:type="spellStart"/>
      <w:r w:rsidRPr="00086193">
        <w:rPr>
          <w:rFonts w:ascii="新細明體" w:hAnsi="新細明體" w:hint="eastAsia"/>
        </w:rPr>
        <w:t>世親</w:t>
      </w:r>
      <w:r w:rsidR="00AE4C65" w:rsidRPr="00086193">
        <w:rPr>
          <w:rFonts w:ascii="新細明體" w:hAnsi="新細明體" w:hint="eastAsia"/>
        </w:rPr>
        <w:t>造</w:t>
      </w:r>
      <w:proofErr w:type="spellEnd"/>
      <w:r w:rsidRPr="00086193">
        <w:rPr>
          <w:rFonts w:ascii="新細明體" w:hAnsi="新細明體" w:hint="eastAsia"/>
        </w:rPr>
        <w:t>，〔</w:t>
      </w:r>
      <w:proofErr w:type="spellStart"/>
      <w:r w:rsidRPr="00086193">
        <w:rPr>
          <w:rFonts w:ascii="新細明體" w:hAnsi="新細明體" w:hint="eastAsia"/>
        </w:rPr>
        <w:t>唐〕玄奘譯</w:t>
      </w:r>
      <w:proofErr w:type="spellEnd"/>
      <w:r w:rsidRPr="00086193">
        <w:rPr>
          <w:rFonts w:ascii="新細明體" w:hAnsi="新細明體" w:hint="eastAsia"/>
        </w:rPr>
        <w:t>，《攝大乘論釋》卷</w:t>
      </w:r>
      <w:r w:rsidRPr="00086193">
        <w:t>4</w:t>
      </w:r>
      <w:r w:rsidR="00BB5591">
        <w:rPr>
          <w:rFonts w:hint="eastAsia"/>
          <w:lang w:val="en-US" w:eastAsia="zh-TW"/>
        </w:rPr>
        <w:t>〈</w:t>
      </w:r>
      <w:r w:rsidR="00BB5591">
        <w:rPr>
          <w:rFonts w:hint="eastAsia"/>
          <w:lang w:val="en-US" w:eastAsia="zh-TW"/>
        </w:rPr>
        <w:t>3</w:t>
      </w:r>
      <w:r w:rsidR="00BB5591" w:rsidRPr="00BB5591">
        <w:rPr>
          <w:rFonts w:hint="eastAsia"/>
          <w:lang w:val="en-US" w:eastAsia="zh-TW"/>
        </w:rPr>
        <w:t>所知相分</w:t>
      </w:r>
      <w:r w:rsidR="00BB5591">
        <w:rPr>
          <w:rFonts w:hint="eastAsia"/>
          <w:lang w:val="en-US" w:eastAsia="zh-TW"/>
        </w:rPr>
        <w:t>〉</w:t>
      </w:r>
      <w:r w:rsidRPr="00086193">
        <w:t>（</w:t>
      </w:r>
      <w:r w:rsidR="00752A77" w:rsidRPr="00086193">
        <w:t>CBETA, T31, no. 1597, p. 341a22-23</w:t>
      </w:r>
      <w:r w:rsidRPr="00086193">
        <w:t>）</w:t>
      </w:r>
      <w:r w:rsidRPr="00086193">
        <w:rPr>
          <w:rFonts w:ascii="新細明體" w:hAnsi="新細明體" w:hint="eastAsia"/>
        </w:rPr>
        <w:t>：</w:t>
      </w:r>
    </w:p>
    <w:p w14:paraId="08DB0417" w14:textId="77777777" w:rsidR="009D6C51" w:rsidRPr="00086193" w:rsidRDefault="009D6C51" w:rsidP="009D6C51">
      <w:pPr>
        <w:pStyle w:val="a3"/>
        <w:spacing w:before="36" w:after="36"/>
        <w:ind w:leftChars="50" w:left="120" w:firstLineChars="0" w:firstLine="0"/>
        <w:rPr>
          <w:rFonts w:eastAsia="SimSun"/>
          <w:lang w:eastAsia="zh-TW"/>
        </w:rPr>
      </w:pPr>
      <w:r w:rsidRPr="00086193">
        <w:rPr>
          <w:rFonts w:ascii="標楷體" w:eastAsia="標楷體" w:hAnsi="標楷體" w:hint="eastAsia"/>
        </w:rPr>
        <w:t>「</w:t>
      </w:r>
      <w:proofErr w:type="spellStart"/>
      <w:r w:rsidRPr="00086193">
        <w:rPr>
          <w:rFonts w:ascii="標楷體" w:eastAsia="標楷體" w:hAnsi="標楷體" w:hint="eastAsia"/>
        </w:rPr>
        <w:t>自相實無」者，實無彼體</w:t>
      </w:r>
      <w:proofErr w:type="spellEnd"/>
      <w:r w:rsidRPr="00086193">
        <w:rPr>
          <w:rFonts w:ascii="標楷體" w:eastAsia="標楷體" w:hAnsi="標楷體" w:hint="eastAsia"/>
        </w:rPr>
        <w:t>。</w:t>
      </w:r>
      <w:r w:rsidRPr="00086193">
        <w:rPr>
          <w:rFonts w:ascii="標楷體" w:eastAsia="標楷體" w:hAnsi="標楷體" w:hint="eastAsia"/>
          <w:lang w:eastAsia="zh-TW"/>
        </w:rPr>
        <w:t>「</w:t>
      </w:r>
      <w:proofErr w:type="spellStart"/>
      <w:r w:rsidRPr="00086193">
        <w:rPr>
          <w:rFonts w:ascii="標楷體" w:eastAsia="標楷體" w:hAnsi="標楷體" w:hint="eastAsia"/>
        </w:rPr>
        <w:t>唯有遍計所執可得</w:t>
      </w:r>
      <w:proofErr w:type="spellEnd"/>
      <w:r w:rsidRPr="00086193">
        <w:rPr>
          <w:rFonts w:ascii="標楷體" w:eastAsia="標楷體" w:hAnsi="標楷體" w:hint="eastAsia"/>
          <w:lang w:eastAsia="zh-TW"/>
        </w:rPr>
        <w:t>」</w:t>
      </w:r>
      <w:proofErr w:type="spellStart"/>
      <w:r w:rsidRPr="00086193">
        <w:rPr>
          <w:rFonts w:ascii="標楷體" w:eastAsia="標楷體" w:hAnsi="標楷體" w:hint="eastAsia"/>
        </w:rPr>
        <w:t>者，唯有亂識所執可得</w:t>
      </w:r>
      <w:proofErr w:type="spellEnd"/>
      <w:r w:rsidRPr="00086193">
        <w:rPr>
          <w:rFonts w:ascii="標楷體" w:eastAsia="標楷體" w:hAnsi="標楷體" w:hint="eastAsia"/>
        </w:rPr>
        <w:t>。</w:t>
      </w:r>
    </w:p>
  </w:footnote>
  <w:footnote w:id="10">
    <w:p w14:paraId="7FF9F1E9" w14:textId="24905E88" w:rsidR="00EB549C" w:rsidRPr="00086193" w:rsidRDefault="0070301E" w:rsidP="00F4457D">
      <w:pPr>
        <w:pStyle w:val="a3"/>
        <w:spacing w:before="36" w:after="36"/>
        <w:ind w:left="770" w:hangingChars="350" w:hanging="770"/>
      </w:pPr>
      <w:r w:rsidRPr="00086193">
        <w:rPr>
          <w:rStyle w:val="a5"/>
        </w:rPr>
        <w:footnoteRef/>
      </w:r>
      <w:r w:rsidRPr="00086193">
        <w:rPr>
          <w:rFonts w:hint="eastAsia"/>
        </w:rPr>
        <w:t xml:space="preserve"> </w:t>
      </w:r>
      <w:r w:rsidRPr="00086193">
        <w:t>（</w:t>
      </w:r>
      <w:r w:rsidRPr="00086193">
        <w:rPr>
          <w:rFonts w:eastAsia="SimSun" w:hint="eastAsia"/>
          <w:lang w:eastAsia="zh-TW"/>
        </w:rPr>
        <w:t>1</w:t>
      </w:r>
      <w:r w:rsidRPr="00086193">
        <w:t>）</w:t>
      </w:r>
      <w:r w:rsidRPr="00086193">
        <w:rPr>
          <w:rFonts w:ascii="新細明體" w:hAnsi="新細明體" w:hint="eastAsia"/>
        </w:rPr>
        <w:t>世親</w:t>
      </w:r>
      <w:r w:rsidRPr="00086193">
        <w:rPr>
          <w:rFonts w:hint="eastAsia"/>
        </w:rPr>
        <w:t>釋</w:t>
      </w:r>
      <w:r w:rsidRPr="00086193">
        <w:rPr>
          <w:rFonts w:ascii="新細明體" w:hAnsi="新細明體" w:hint="eastAsia"/>
        </w:rPr>
        <w:t>，〔</w:t>
      </w:r>
      <w:proofErr w:type="spellStart"/>
      <w:r w:rsidRPr="00086193">
        <w:rPr>
          <w:rFonts w:ascii="新細明體" w:hAnsi="新細明體" w:hint="eastAsia"/>
        </w:rPr>
        <w:t>陳〕真諦譯</w:t>
      </w:r>
      <w:proofErr w:type="spellEnd"/>
      <w:r w:rsidRPr="00086193">
        <w:rPr>
          <w:rFonts w:ascii="新細明體" w:hAnsi="新細明體" w:hint="eastAsia"/>
        </w:rPr>
        <w:t>，</w:t>
      </w:r>
      <w:r w:rsidRPr="00086193">
        <w:rPr>
          <w:rFonts w:hint="eastAsia"/>
        </w:rPr>
        <w:t>《攝大乘論釋》卷</w:t>
      </w:r>
      <w:r w:rsidRPr="00086193">
        <w:rPr>
          <w:rFonts w:eastAsia="SimSun" w:hint="eastAsia"/>
          <w:lang w:eastAsia="zh-TW"/>
        </w:rPr>
        <w:t>5</w:t>
      </w:r>
      <w:r w:rsidRPr="00086193">
        <w:rPr>
          <w:rFonts w:hint="eastAsia"/>
        </w:rPr>
        <w:t>〈</w:t>
      </w:r>
      <w:r w:rsidRPr="00086193">
        <w:rPr>
          <w:rFonts w:hint="eastAsia"/>
        </w:rPr>
        <w:t>2</w:t>
      </w:r>
      <w:r w:rsidRPr="00086193">
        <w:rPr>
          <w:rFonts w:hint="eastAsia"/>
        </w:rPr>
        <w:t>釋應知勝相品〉</w:t>
      </w:r>
      <w:r w:rsidR="00881C3F" w:rsidRPr="00086193">
        <w:rPr>
          <w:rFonts w:hint="eastAsia"/>
          <w:lang w:eastAsia="zh-TW"/>
        </w:rPr>
        <w:t>（</w:t>
      </w:r>
      <w:r w:rsidR="00881C3F" w:rsidRPr="00086193">
        <w:t>CBETA, T31, no. 1595, p.</w:t>
      </w:r>
      <w:r w:rsidRPr="00086193">
        <w:rPr>
          <w:rFonts w:hint="eastAsia"/>
        </w:rPr>
        <w:t>1</w:t>
      </w:r>
      <w:r w:rsidRPr="00086193">
        <w:rPr>
          <w:rFonts w:eastAsia="SimSun" w:hint="eastAsia"/>
          <w:lang w:eastAsia="zh-TW"/>
        </w:rPr>
        <w:t>86</w:t>
      </w:r>
      <w:r w:rsidRPr="00086193">
        <w:rPr>
          <w:rFonts w:hint="eastAsia"/>
        </w:rPr>
        <w:t>c4-5</w:t>
      </w:r>
      <w:r w:rsidRPr="00086193">
        <w:t>）</w:t>
      </w:r>
      <w:r w:rsidRPr="00086193">
        <w:rPr>
          <w:rFonts w:hint="eastAsia"/>
        </w:rPr>
        <w:t>：</w:t>
      </w:r>
    </w:p>
    <w:p w14:paraId="709D4D34" w14:textId="357C634B" w:rsidR="0070301E" w:rsidRPr="00086193" w:rsidRDefault="0070301E" w:rsidP="00F4457D">
      <w:pPr>
        <w:pStyle w:val="a3"/>
        <w:spacing w:before="36" w:after="36"/>
        <w:ind w:leftChars="300" w:left="1380" w:hangingChars="300" w:hanging="660"/>
        <w:rPr>
          <w:rFonts w:ascii="標楷體" w:eastAsia="標楷體" w:hAnsi="標楷體"/>
        </w:rPr>
      </w:pPr>
      <w:proofErr w:type="spellStart"/>
      <w:r w:rsidRPr="00086193">
        <w:rPr>
          <w:rFonts w:ascii="標楷體" w:eastAsia="標楷體" w:hAnsi="標楷體" w:hint="eastAsia"/>
        </w:rPr>
        <w:t>論曰：無有自相，唯見分別故，說名分別</w:t>
      </w:r>
      <w:proofErr w:type="spellEnd"/>
      <w:r w:rsidRPr="00086193">
        <w:rPr>
          <w:rFonts w:ascii="標楷體" w:eastAsia="標楷體" w:hAnsi="標楷體" w:hint="eastAsia"/>
        </w:rPr>
        <w:t>。</w:t>
      </w:r>
    </w:p>
    <w:p w14:paraId="5DA7B09C" w14:textId="77777777" w:rsidR="0070301E" w:rsidRPr="00086193" w:rsidRDefault="0070301E" w:rsidP="00F4457D">
      <w:pPr>
        <w:pStyle w:val="a3"/>
        <w:spacing w:before="36" w:after="36"/>
        <w:ind w:leftChars="300" w:left="1380" w:hangingChars="300" w:hanging="660"/>
        <w:rPr>
          <w:rFonts w:ascii="標楷體" w:eastAsia="SimSun" w:hAnsi="標楷體"/>
          <w:lang w:eastAsia="zh-TW"/>
        </w:rPr>
      </w:pPr>
      <w:proofErr w:type="spellStart"/>
      <w:r w:rsidRPr="00086193">
        <w:rPr>
          <w:rFonts w:ascii="標楷體" w:eastAsia="標楷體" w:hAnsi="標楷體" w:hint="eastAsia"/>
        </w:rPr>
        <w:t>釋曰：自體既無，唯見亂識故，說名分別</w:t>
      </w:r>
      <w:proofErr w:type="spellEnd"/>
      <w:r w:rsidRPr="00086193">
        <w:rPr>
          <w:rFonts w:ascii="標楷體" w:eastAsia="標楷體" w:hAnsi="標楷體" w:hint="eastAsia"/>
        </w:rPr>
        <w:t>。</w:t>
      </w:r>
    </w:p>
    <w:p w14:paraId="052F4018" w14:textId="0A873679" w:rsidR="0070301E" w:rsidRPr="00700CC5" w:rsidRDefault="0070301E" w:rsidP="00B4689E">
      <w:pPr>
        <w:overflowPunct w:val="0"/>
        <w:snapToGrid w:val="0"/>
        <w:spacing w:beforeLines="10" w:before="36" w:afterLines="10" w:after="36"/>
        <w:ind w:leftChars="75" w:left="730" w:hangingChars="250" w:hanging="550"/>
        <w:jc w:val="both"/>
        <w:rPr>
          <w:rFonts w:eastAsia="SimSun"/>
          <w:sz w:val="22"/>
          <w:szCs w:val="22"/>
        </w:rPr>
      </w:pPr>
      <w:r w:rsidRPr="00086193">
        <w:rPr>
          <w:sz w:val="22"/>
          <w:szCs w:val="22"/>
        </w:rPr>
        <w:t>（</w:t>
      </w:r>
      <w:r w:rsidRPr="00086193">
        <w:rPr>
          <w:rFonts w:eastAsia="SimSun" w:hint="eastAsia"/>
          <w:sz w:val="22"/>
          <w:szCs w:val="22"/>
        </w:rPr>
        <w:t>2</w:t>
      </w:r>
      <w:r w:rsidRPr="00086193">
        <w:rPr>
          <w:sz w:val="22"/>
          <w:szCs w:val="22"/>
        </w:rPr>
        <w:t>）</w:t>
      </w:r>
      <w:r w:rsidRPr="00086193">
        <w:rPr>
          <w:rFonts w:ascii="新細明體" w:hAnsi="新細明體" w:hint="eastAsia"/>
          <w:sz w:val="22"/>
          <w:szCs w:val="22"/>
        </w:rPr>
        <w:t>世親</w:t>
      </w:r>
      <w:r w:rsidR="00EB549C" w:rsidRPr="00086193">
        <w:rPr>
          <w:rFonts w:ascii="新細明體" w:hAnsi="新細明體" w:hint="eastAsia"/>
          <w:sz w:val="22"/>
          <w:szCs w:val="22"/>
        </w:rPr>
        <w:t>造</w:t>
      </w:r>
      <w:r w:rsidRPr="00086193">
        <w:rPr>
          <w:rFonts w:ascii="新細明體" w:hAnsi="新細明體" w:hint="eastAsia"/>
          <w:sz w:val="22"/>
          <w:szCs w:val="22"/>
        </w:rPr>
        <w:t>，〔隋〕</w:t>
      </w:r>
      <w:r w:rsidRPr="00086193">
        <w:rPr>
          <w:rStyle w:val="byline1"/>
          <w:rFonts w:ascii="新細明體" w:hAnsi="新細明體"/>
          <w:color w:val="auto"/>
          <w:sz w:val="22"/>
          <w:szCs w:val="22"/>
        </w:rPr>
        <w:t>笈多共行矩等譯</w:t>
      </w:r>
      <w:r w:rsidRPr="00086193">
        <w:rPr>
          <w:rFonts w:ascii="新細明體" w:hAnsi="新細明體" w:hint="eastAsia"/>
          <w:sz w:val="22"/>
          <w:szCs w:val="22"/>
        </w:rPr>
        <w:t>，</w:t>
      </w:r>
      <w:r w:rsidRPr="00086193">
        <w:rPr>
          <w:rFonts w:hint="eastAsia"/>
          <w:sz w:val="22"/>
          <w:szCs w:val="22"/>
        </w:rPr>
        <w:t>《攝大乘論釋論》卷</w:t>
      </w:r>
      <w:r w:rsidRPr="00086193">
        <w:rPr>
          <w:rFonts w:hint="eastAsia"/>
          <w:sz w:val="22"/>
          <w:szCs w:val="22"/>
        </w:rPr>
        <w:t>4</w:t>
      </w:r>
      <w:r w:rsidR="00AE4ED4">
        <w:rPr>
          <w:rFonts w:hint="eastAsia"/>
          <w:sz w:val="22"/>
          <w:szCs w:val="22"/>
        </w:rPr>
        <w:t>〈</w:t>
      </w:r>
      <w:r w:rsidR="00AE4ED4">
        <w:rPr>
          <w:rFonts w:hint="eastAsia"/>
          <w:sz w:val="22"/>
          <w:szCs w:val="22"/>
        </w:rPr>
        <w:t>2</w:t>
      </w:r>
      <w:r w:rsidR="00AE4ED4" w:rsidRPr="00AE4ED4">
        <w:rPr>
          <w:rFonts w:hint="eastAsia"/>
          <w:sz w:val="22"/>
          <w:szCs w:val="22"/>
        </w:rPr>
        <w:t>應知勝相勝語</w:t>
      </w:r>
      <w:r w:rsidR="00AE4ED4">
        <w:rPr>
          <w:rFonts w:hint="eastAsia"/>
          <w:sz w:val="22"/>
          <w:szCs w:val="22"/>
        </w:rPr>
        <w:t>〉</w:t>
      </w:r>
      <w:r w:rsidRPr="00086193">
        <w:rPr>
          <w:sz w:val="22"/>
          <w:szCs w:val="22"/>
        </w:rPr>
        <w:t>（</w:t>
      </w:r>
      <w:r w:rsidR="00B4689E" w:rsidRPr="00086193">
        <w:rPr>
          <w:sz w:val="22"/>
          <w:szCs w:val="22"/>
        </w:rPr>
        <w:t>CBETA, T31, no. 1596, p. 287b28-c8</w:t>
      </w:r>
      <w:r w:rsidRPr="00086193">
        <w:rPr>
          <w:sz w:val="22"/>
          <w:szCs w:val="22"/>
        </w:rPr>
        <w:t>）</w:t>
      </w:r>
      <w:r w:rsidRPr="00086193">
        <w:rPr>
          <w:rFonts w:hint="eastAsia"/>
          <w:sz w:val="22"/>
          <w:szCs w:val="22"/>
        </w:rPr>
        <w:t>：</w:t>
      </w:r>
    </w:p>
    <w:p w14:paraId="00BA9005" w14:textId="77777777" w:rsidR="0070301E" w:rsidRPr="00700CC5" w:rsidRDefault="0070301E" w:rsidP="00F4457D">
      <w:pPr>
        <w:pStyle w:val="a3"/>
        <w:spacing w:before="36" w:after="36"/>
        <w:ind w:leftChars="300" w:left="1380" w:hangingChars="300" w:hanging="660"/>
        <w:rPr>
          <w:rFonts w:ascii="標楷體" w:eastAsia="標楷體" w:hAnsi="標楷體"/>
        </w:rPr>
      </w:pPr>
      <w:r w:rsidRPr="00700CC5">
        <w:rPr>
          <w:rFonts w:ascii="標楷體" w:eastAsia="標楷體" w:hAnsi="標楷體" w:hint="eastAsia"/>
        </w:rPr>
        <w:t>論曰：若分別性依止於他，實無所有而義顯現者，云何成分別？何故說分別？無量相貌意識分別，顛倒生因，故成分別；無有自相，唯見分別，故名分別。</w:t>
      </w:r>
    </w:p>
    <w:p w14:paraId="1033C53E" w14:textId="77777777" w:rsidR="0070301E" w:rsidRPr="00700CC5" w:rsidRDefault="0070301E" w:rsidP="00F4457D">
      <w:pPr>
        <w:pStyle w:val="a3"/>
        <w:spacing w:before="36" w:after="36"/>
        <w:ind w:leftChars="300" w:left="1380" w:hangingChars="300" w:hanging="660"/>
        <w:rPr>
          <w:rFonts w:eastAsia="SimSun"/>
          <w:lang w:eastAsia="zh-TW"/>
        </w:rPr>
      </w:pPr>
      <w:r w:rsidRPr="00700CC5">
        <w:rPr>
          <w:rFonts w:ascii="標楷體" w:eastAsia="標楷體" w:hAnsi="標楷體" w:hint="eastAsia"/>
        </w:rPr>
        <w:t>釋曰：「依止於他」者，謂依止依他性唯識故。「無所有」者，無自體故。「為義顯現」者，有義可見故。「何因緣說名分別」者，如後次第說。「於中無量相」者，謂一切境界相故。</w:t>
      </w:r>
      <w:r w:rsidRPr="00700CC5">
        <w:rPr>
          <w:rFonts w:ascii="標楷體" w:eastAsia="標楷體" w:hAnsi="標楷體" w:hint="eastAsia"/>
          <w:lang w:eastAsia="zh-TW"/>
        </w:rPr>
        <w:t>「</w:t>
      </w:r>
      <w:proofErr w:type="spellStart"/>
      <w:r w:rsidRPr="00700CC5">
        <w:rPr>
          <w:rFonts w:ascii="標楷體" w:eastAsia="標楷體" w:hAnsi="標楷體" w:hint="eastAsia"/>
        </w:rPr>
        <w:t>意識分別</w:t>
      </w:r>
      <w:proofErr w:type="spellEnd"/>
      <w:r w:rsidRPr="00700CC5">
        <w:rPr>
          <w:rFonts w:ascii="標楷體" w:eastAsia="標楷體" w:hAnsi="標楷體" w:hint="eastAsia"/>
          <w:lang w:eastAsia="zh-TW"/>
        </w:rPr>
        <w:t>」</w:t>
      </w:r>
      <w:proofErr w:type="spellStart"/>
      <w:r w:rsidRPr="00700CC5">
        <w:rPr>
          <w:rFonts w:ascii="標楷體" w:eastAsia="標楷體" w:hAnsi="標楷體" w:hint="eastAsia"/>
        </w:rPr>
        <w:t>者，即意識是分別故</w:t>
      </w:r>
      <w:proofErr w:type="spellEnd"/>
      <w:r w:rsidRPr="00700CC5">
        <w:rPr>
          <w:rFonts w:ascii="標楷體" w:eastAsia="標楷體" w:hAnsi="標楷體" w:hint="eastAsia"/>
        </w:rPr>
        <w:t>。「</w:t>
      </w:r>
      <w:proofErr w:type="spellStart"/>
      <w:r w:rsidRPr="00700CC5">
        <w:rPr>
          <w:rFonts w:ascii="標楷體" w:eastAsia="標楷體" w:hAnsi="標楷體" w:hint="eastAsia"/>
        </w:rPr>
        <w:t>顛倒生因」者，意識妄倒生時攀緣因故</w:t>
      </w:r>
      <w:proofErr w:type="spellEnd"/>
      <w:r w:rsidRPr="00700CC5">
        <w:rPr>
          <w:rFonts w:ascii="標楷體" w:eastAsia="標楷體" w:hAnsi="標楷體" w:hint="eastAsia"/>
        </w:rPr>
        <w:t>。「</w:t>
      </w:r>
      <w:proofErr w:type="spellStart"/>
      <w:r w:rsidRPr="00700CC5">
        <w:rPr>
          <w:rFonts w:ascii="標楷體" w:eastAsia="標楷體" w:hAnsi="標楷體" w:hint="eastAsia"/>
        </w:rPr>
        <w:t>無有自相」者，無體故</w:t>
      </w:r>
      <w:proofErr w:type="spellEnd"/>
      <w:r w:rsidRPr="00700CC5">
        <w:rPr>
          <w:rFonts w:ascii="標楷體" w:eastAsia="標楷體" w:hAnsi="標楷體" w:hint="eastAsia"/>
        </w:rPr>
        <w:t>。「</w:t>
      </w:r>
      <w:proofErr w:type="spellStart"/>
      <w:r w:rsidRPr="00700CC5">
        <w:rPr>
          <w:rFonts w:ascii="標楷體" w:eastAsia="標楷體" w:hAnsi="標楷體" w:hint="eastAsia"/>
        </w:rPr>
        <w:t>唯見分別」者，唯見亂識故</w:t>
      </w:r>
      <w:proofErr w:type="spellEnd"/>
      <w:r w:rsidRPr="00700CC5">
        <w:rPr>
          <w:rFonts w:ascii="標楷體" w:eastAsia="標楷體" w:hAnsi="標楷體" w:hint="eastAsia"/>
        </w:rPr>
        <w:t>。</w:t>
      </w:r>
    </w:p>
  </w:footnote>
  <w:footnote w:id="11">
    <w:p w14:paraId="51942F76" w14:textId="62016816" w:rsidR="009C6EA7" w:rsidRDefault="009C6EA7">
      <w:pPr>
        <w:pStyle w:val="a3"/>
        <w:spacing w:before="36" w:after="36"/>
        <w:ind w:left="220" w:hanging="220"/>
        <w:rPr>
          <w:lang w:eastAsia="zh-TW"/>
        </w:rPr>
      </w:pPr>
      <w:r>
        <w:rPr>
          <w:rStyle w:val="a5"/>
        </w:rPr>
        <w:footnoteRef/>
      </w:r>
      <w:r>
        <w:t xml:space="preserve"> </w:t>
      </w:r>
      <w:proofErr w:type="spellStart"/>
      <w:r w:rsidRPr="009C6EA7">
        <w:rPr>
          <w:rFonts w:hint="eastAsia"/>
        </w:rPr>
        <w:t>撮要</w:t>
      </w:r>
      <w:r>
        <w:rPr>
          <w:rFonts w:hint="eastAsia"/>
          <w:lang w:eastAsia="zh-TW"/>
        </w:rPr>
        <w:t>：</w:t>
      </w:r>
      <w:r w:rsidRPr="009C6EA7">
        <w:rPr>
          <w:rFonts w:hint="eastAsia"/>
          <w:lang w:eastAsia="zh-TW"/>
        </w:rPr>
        <w:t>摘取要點</w:t>
      </w:r>
      <w:proofErr w:type="spellEnd"/>
      <w:r w:rsidRPr="009C6EA7">
        <w:rPr>
          <w:rFonts w:hint="eastAsia"/>
          <w:lang w:eastAsia="zh-TW"/>
        </w:rPr>
        <w:t>。</w:t>
      </w:r>
      <w:r>
        <w:rPr>
          <w:rFonts w:hint="eastAsia"/>
          <w:lang w:eastAsia="zh-TW"/>
        </w:rPr>
        <w:t>（《漢語大詞典》（</w:t>
      </w:r>
      <w:r w:rsidR="000E2384">
        <w:rPr>
          <w:rFonts w:hint="eastAsia"/>
          <w:lang w:eastAsia="zh-TW"/>
        </w:rPr>
        <w:t>六</w:t>
      </w:r>
      <w:r>
        <w:rPr>
          <w:rFonts w:hint="eastAsia"/>
          <w:lang w:eastAsia="zh-TW"/>
        </w:rPr>
        <w:t>），</w:t>
      </w:r>
      <w:r>
        <w:rPr>
          <w:lang w:val="en-US" w:eastAsia="zh-TW"/>
        </w:rPr>
        <w:t xml:space="preserve">p. </w:t>
      </w:r>
      <w:r w:rsidR="000E2384">
        <w:rPr>
          <w:lang w:val="en-US" w:eastAsia="zh-TW"/>
        </w:rPr>
        <w:t>870</w:t>
      </w:r>
      <w:r>
        <w:rPr>
          <w:rFonts w:hint="eastAsia"/>
          <w:lang w:eastAsia="zh-TW"/>
        </w:rPr>
        <w:t>）</w:t>
      </w:r>
    </w:p>
  </w:footnote>
  <w:footnote w:id="12">
    <w:p w14:paraId="4B443342" w14:textId="783B697B" w:rsidR="00070ADB" w:rsidRPr="00700CC5" w:rsidRDefault="00070ADB" w:rsidP="00070ADB">
      <w:pPr>
        <w:pStyle w:val="a3"/>
        <w:spacing w:before="36" w:after="36"/>
        <w:ind w:left="0" w:firstLineChars="0" w:firstLine="0"/>
        <w:rPr>
          <w:rFonts w:eastAsia="SimSun"/>
        </w:rPr>
      </w:pPr>
      <w:r w:rsidRPr="00700CC5">
        <w:rPr>
          <w:rStyle w:val="a5"/>
        </w:rPr>
        <w:footnoteRef/>
      </w:r>
      <w:r w:rsidR="008001FD" w:rsidRPr="00700CC5">
        <w:rPr>
          <w:rFonts w:hint="eastAsia"/>
          <w:lang w:eastAsia="zh-TW"/>
        </w:rPr>
        <w:t xml:space="preserve"> </w:t>
      </w:r>
      <w:r w:rsidRPr="00700CC5">
        <w:t>（</w:t>
      </w:r>
      <w:r w:rsidRPr="00700CC5">
        <w:rPr>
          <w:rFonts w:eastAsia="SimSun" w:hint="eastAsia"/>
          <w:lang w:eastAsia="zh-TW"/>
        </w:rPr>
        <w:t>1</w:t>
      </w:r>
      <w:r w:rsidRPr="00700CC5">
        <w:t>）</w:t>
      </w:r>
      <w:r w:rsidRPr="00700CC5">
        <w:rPr>
          <w:rFonts w:ascii="新細明體" w:hAnsi="新細明體" w:hint="eastAsia"/>
        </w:rPr>
        <w:t>護法等造，〔</w:t>
      </w:r>
      <w:proofErr w:type="spellStart"/>
      <w:r w:rsidRPr="00700CC5">
        <w:rPr>
          <w:rFonts w:ascii="新細明體" w:hAnsi="新細明體" w:hint="eastAsia"/>
        </w:rPr>
        <w:t>唐〕玄奘譯</w:t>
      </w:r>
      <w:proofErr w:type="spellEnd"/>
      <w:r w:rsidRPr="00700CC5">
        <w:rPr>
          <w:rFonts w:ascii="新細明體" w:hAnsi="新細明體" w:hint="eastAsia"/>
        </w:rPr>
        <w:t>，</w:t>
      </w:r>
      <w:r w:rsidRPr="00700CC5">
        <w:rPr>
          <w:rFonts w:hint="eastAsia"/>
        </w:rPr>
        <w:t>《成唯識論》卷</w:t>
      </w:r>
      <w:r w:rsidRPr="00700CC5">
        <w:rPr>
          <w:rFonts w:hint="eastAsia"/>
        </w:rPr>
        <w:t>8</w:t>
      </w:r>
      <w:r w:rsidRPr="00700CC5">
        <w:t>（</w:t>
      </w:r>
      <w:r w:rsidR="008001FD" w:rsidRPr="00700CC5">
        <w:rPr>
          <w:rFonts w:hint="eastAsia"/>
        </w:rPr>
        <w:t>CBETA, T31, no. 1585, p. 45c2</w:t>
      </w:r>
      <w:r w:rsidRPr="00700CC5">
        <w:rPr>
          <w:rFonts w:hint="eastAsia"/>
        </w:rPr>
        <w:t>5-27</w:t>
      </w:r>
      <w:r w:rsidRPr="00700CC5">
        <w:t>）</w:t>
      </w:r>
      <w:r w:rsidRPr="00700CC5">
        <w:rPr>
          <w:rFonts w:hint="eastAsia"/>
        </w:rPr>
        <w:t>：</w:t>
      </w:r>
    </w:p>
    <w:p w14:paraId="126F481E" w14:textId="77777777" w:rsidR="00070ADB" w:rsidRPr="00700CC5" w:rsidRDefault="00070ADB" w:rsidP="00AB299A">
      <w:pPr>
        <w:pStyle w:val="a3"/>
        <w:spacing w:before="36" w:after="36"/>
        <w:ind w:leftChars="330" w:left="792" w:firstLineChars="0" w:firstLine="0"/>
        <w:rPr>
          <w:rFonts w:ascii="標楷體" w:eastAsia="SimSun" w:hAnsi="標楷體"/>
          <w:lang w:eastAsia="zh-TW"/>
        </w:rPr>
      </w:pPr>
      <w:proofErr w:type="spellStart"/>
      <w:r w:rsidRPr="00700CC5">
        <w:rPr>
          <w:rFonts w:ascii="標楷體" w:eastAsia="標楷體" w:hAnsi="標楷體" w:hint="eastAsia"/>
        </w:rPr>
        <w:t>有義：第六、第七心品執我法者是能遍計，唯說「意識能遍計」故，意及意識名「意識」故</w:t>
      </w:r>
      <w:proofErr w:type="spellEnd"/>
      <w:r w:rsidRPr="00700CC5">
        <w:rPr>
          <w:rFonts w:ascii="標楷體" w:eastAsia="標楷體" w:hAnsi="標楷體" w:hint="eastAsia"/>
        </w:rPr>
        <w:t>。</w:t>
      </w:r>
    </w:p>
    <w:p w14:paraId="522E51E8" w14:textId="40C438F3" w:rsidR="00070ADB" w:rsidRPr="00700CC5" w:rsidRDefault="00070ADB" w:rsidP="008001FD">
      <w:pPr>
        <w:pStyle w:val="a3"/>
        <w:spacing w:before="36" w:after="36"/>
        <w:ind w:leftChars="100" w:left="790" w:hangingChars="250" w:hanging="550"/>
        <w:rPr>
          <w:rFonts w:eastAsia="SimSun"/>
          <w:lang w:eastAsia="zh-TW"/>
        </w:rPr>
      </w:pPr>
      <w:r w:rsidRPr="00370F27">
        <w:t>（</w:t>
      </w:r>
      <w:r w:rsidRPr="00370F27">
        <w:t>2</w:t>
      </w:r>
      <w:r w:rsidRPr="00370F27">
        <w:t>）</w:t>
      </w:r>
      <w:r w:rsidRPr="00370F27">
        <w:rPr>
          <w:rFonts w:ascii="新細明體" w:hAnsi="新細明體" w:hint="eastAsia"/>
        </w:rPr>
        <w:t>〔</w:t>
      </w:r>
      <w:proofErr w:type="spellStart"/>
      <w:r w:rsidRPr="00370F27">
        <w:rPr>
          <w:rFonts w:ascii="新細明體" w:hAnsi="新細明體" w:hint="eastAsia"/>
        </w:rPr>
        <w:t>唐〕窺基撰</w:t>
      </w:r>
      <w:proofErr w:type="spellEnd"/>
      <w:r w:rsidRPr="00370F27">
        <w:rPr>
          <w:rFonts w:ascii="新細明體" w:hAnsi="新細明體" w:hint="eastAsia"/>
        </w:rPr>
        <w:t>，</w:t>
      </w:r>
      <w:r w:rsidRPr="00370F27">
        <w:rPr>
          <w:rFonts w:hint="eastAsia"/>
        </w:rPr>
        <w:t>《成唯識論述記》卷</w:t>
      </w:r>
      <w:r w:rsidRPr="00370F27">
        <w:rPr>
          <w:rFonts w:hint="eastAsia"/>
        </w:rPr>
        <w:t>9</w:t>
      </w:r>
      <w:r w:rsidRPr="00370F27">
        <w:t>（</w:t>
      </w:r>
      <w:r w:rsidR="00370F27" w:rsidRPr="00370F27">
        <w:t>CBETA, T43, no. 1830, pp. 541a10-542b24</w:t>
      </w:r>
      <w:r w:rsidRPr="00370F27">
        <w:t>）</w:t>
      </w:r>
      <w:r w:rsidRPr="00370F27">
        <w:rPr>
          <w:rFonts w:hint="eastAsia"/>
        </w:rPr>
        <w:t>：</w:t>
      </w:r>
    </w:p>
    <w:p w14:paraId="56091529" w14:textId="77777777" w:rsidR="00070ADB" w:rsidRPr="00700CC5" w:rsidRDefault="00070ADB" w:rsidP="00837BAA">
      <w:pPr>
        <w:pStyle w:val="a3"/>
        <w:spacing w:before="36" w:after="36"/>
        <w:ind w:leftChars="330" w:left="1452" w:hangingChars="300" w:hanging="660"/>
        <w:rPr>
          <w:rFonts w:ascii="標楷體" w:eastAsia="標楷體" w:hAnsi="標楷體"/>
        </w:rPr>
      </w:pPr>
      <w:proofErr w:type="spellStart"/>
      <w:r w:rsidRPr="00700CC5">
        <w:rPr>
          <w:rFonts w:ascii="標楷體" w:eastAsia="標楷體" w:hAnsi="標楷體" w:hint="eastAsia"/>
        </w:rPr>
        <w:t>下第二、護法等師</w:t>
      </w:r>
      <w:proofErr w:type="spellEnd"/>
      <w:r w:rsidRPr="00700CC5">
        <w:rPr>
          <w:rFonts w:ascii="標楷體" w:eastAsia="標楷體" w:hAnsi="標楷體" w:hint="eastAsia"/>
        </w:rPr>
        <w:t>。</w:t>
      </w:r>
    </w:p>
    <w:p w14:paraId="357DA49B" w14:textId="77777777" w:rsidR="00070ADB" w:rsidRPr="00700CC5" w:rsidRDefault="00070ADB" w:rsidP="00837BAA">
      <w:pPr>
        <w:pStyle w:val="a3"/>
        <w:spacing w:before="36" w:after="36"/>
        <w:ind w:leftChars="330" w:left="1452" w:hangingChars="300" w:hanging="660"/>
        <w:rPr>
          <w:rFonts w:ascii="標楷體" w:eastAsia="標楷體" w:hAnsi="標楷體"/>
        </w:rPr>
      </w:pPr>
      <w:r w:rsidRPr="00700CC5">
        <w:rPr>
          <w:rFonts w:ascii="標楷體" w:eastAsia="標楷體" w:hAnsi="標楷體" w:hint="eastAsia"/>
        </w:rPr>
        <w:t>論：「</w:t>
      </w:r>
      <w:proofErr w:type="spellStart"/>
      <w:r w:rsidRPr="00700CC5">
        <w:rPr>
          <w:rFonts w:ascii="標楷體" w:eastAsia="標楷體" w:hAnsi="標楷體" w:hint="eastAsia"/>
        </w:rPr>
        <w:t>有義：第六」至「是能遍計</w:t>
      </w:r>
      <w:proofErr w:type="spellEnd"/>
      <w:r w:rsidRPr="00700CC5">
        <w:rPr>
          <w:rFonts w:ascii="標楷體" w:eastAsia="標楷體" w:hAnsi="標楷體" w:hint="eastAsia"/>
        </w:rPr>
        <w:t>」。</w:t>
      </w:r>
    </w:p>
    <w:p w14:paraId="30209890" w14:textId="77777777" w:rsidR="00070ADB" w:rsidRPr="00700CC5" w:rsidRDefault="00070ADB" w:rsidP="00837BAA">
      <w:pPr>
        <w:pStyle w:val="a3"/>
        <w:spacing w:before="36" w:after="36"/>
        <w:ind w:leftChars="330" w:left="1452" w:hangingChars="300" w:hanging="660"/>
        <w:rPr>
          <w:rFonts w:ascii="標楷體" w:eastAsia="SimSun" w:hAnsi="標楷體"/>
          <w:lang w:eastAsia="zh-TW"/>
        </w:rPr>
      </w:pPr>
      <w:proofErr w:type="spellStart"/>
      <w:r w:rsidRPr="00700CC5">
        <w:rPr>
          <w:rFonts w:ascii="標楷體" w:eastAsia="標楷體" w:hAnsi="標楷體" w:hint="eastAsia"/>
        </w:rPr>
        <w:t>述曰：下文有三：一、標宗，二、立證，三、會違。此初也。全非五、八識，亦非一切心，執我法者方能計故。所以者何</w:t>
      </w:r>
      <w:proofErr w:type="spellEnd"/>
      <w:r w:rsidRPr="00700CC5">
        <w:rPr>
          <w:rFonts w:ascii="標楷體" w:eastAsia="標楷體" w:hAnsi="標楷體" w:hint="eastAsia"/>
        </w:rPr>
        <w:t>？</w:t>
      </w:r>
    </w:p>
    <w:p w14:paraId="6D89A660" w14:textId="77777777" w:rsidR="00070ADB" w:rsidRPr="00700CC5" w:rsidRDefault="00070ADB" w:rsidP="00837BAA">
      <w:pPr>
        <w:pStyle w:val="a3"/>
        <w:spacing w:before="36" w:after="36"/>
        <w:ind w:leftChars="330" w:left="1452" w:hangingChars="300" w:hanging="660"/>
        <w:rPr>
          <w:rFonts w:ascii="標楷體" w:eastAsia="標楷體" w:hAnsi="標楷體"/>
        </w:rPr>
      </w:pPr>
      <w:r w:rsidRPr="00700CC5">
        <w:rPr>
          <w:rFonts w:ascii="標楷體" w:eastAsia="標楷體" w:hAnsi="標楷體" w:hint="eastAsia"/>
        </w:rPr>
        <w:t>論：「</w:t>
      </w:r>
      <w:proofErr w:type="spellStart"/>
      <w:r w:rsidRPr="00700CC5">
        <w:rPr>
          <w:rFonts w:ascii="標楷體" w:eastAsia="標楷體" w:hAnsi="標楷體" w:hint="eastAsia"/>
        </w:rPr>
        <w:t>唯說意識能遍計故</w:t>
      </w:r>
      <w:proofErr w:type="spellEnd"/>
      <w:r w:rsidRPr="00700CC5">
        <w:rPr>
          <w:rFonts w:ascii="標楷體" w:eastAsia="標楷體" w:hAnsi="標楷體" w:hint="eastAsia"/>
        </w:rPr>
        <w:t>」。</w:t>
      </w:r>
    </w:p>
    <w:p w14:paraId="54C09773" w14:textId="77777777" w:rsidR="00070ADB" w:rsidRPr="00700CC5" w:rsidRDefault="00070ADB" w:rsidP="00837BAA">
      <w:pPr>
        <w:pStyle w:val="a3"/>
        <w:spacing w:before="36" w:after="36"/>
        <w:ind w:leftChars="330" w:left="1452" w:hangingChars="300" w:hanging="660"/>
        <w:rPr>
          <w:rFonts w:ascii="標楷體" w:eastAsia="SimSun" w:hAnsi="標楷體"/>
          <w:lang w:eastAsia="zh-TW"/>
        </w:rPr>
      </w:pPr>
      <w:proofErr w:type="spellStart"/>
      <w:r w:rsidRPr="00700CC5">
        <w:rPr>
          <w:rFonts w:ascii="標楷體" w:eastAsia="標楷體" w:hAnsi="標楷體" w:hint="eastAsia"/>
        </w:rPr>
        <w:t>述曰：下證有十，十「故」字是。若能計心通八識者，如何《攝論》第四但說意耶</w:t>
      </w:r>
      <w:proofErr w:type="spellEnd"/>
      <w:r w:rsidRPr="00700CC5">
        <w:rPr>
          <w:rFonts w:ascii="標楷體" w:eastAsia="SimSun" w:hAnsi="標楷體" w:hint="eastAsia"/>
          <w:lang w:eastAsia="zh-TW"/>
        </w:rPr>
        <w:t>?</w:t>
      </w:r>
    </w:p>
    <w:p w14:paraId="7B7F0A3D" w14:textId="77777777" w:rsidR="00070ADB" w:rsidRPr="00700CC5" w:rsidRDefault="00070ADB" w:rsidP="00837BAA">
      <w:pPr>
        <w:pStyle w:val="a3"/>
        <w:spacing w:before="36" w:after="36"/>
        <w:ind w:leftChars="330" w:left="1452" w:hangingChars="300" w:hanging="660"/>
        <w:rPr>
          <w:rFonts w:ascii="標楷體" w:eastAsia="標楷體" w:hAnsi="標楷體"/>
        </w:rPr>
      </w:pPr>
      <w:proofErr w:type="spellStart"/>
      <w:r w:rsidRPr="00700CC5">
        <w:rPr>
          <w:rFonts w:ascii="標楷體" w:eastAsia="標楷體" w:hAnsi="標楷體" w:hint="eastAsia"/>
        </w:rPr>
        <w:t>問：如第七識亦能遍計，而彼論中唯說意識不言第七，豈七不能，七識既能而不說者，明五、八識亦能不說</w:t>
      </w:r>
      <w:proofErr w:type="spellEnd"/>
      <w:r w:rsidRPr="00700CC5">
        <w:rPr>
          <w:rFonts w:ascii="標楷體" w:eastAsia="標楷體" w:hAnsi="標楷體" w:hint="eastAsia"/>
        </w:rPr>
        <w:t>。</w:t>
      </w:r>
    </w:p>
    <w:p w14:paraId="53B8C2D7" w14:textId="77777777" w:rsidR="00070ADB" w:rsidRPr="00700CC5" w:rsidRDefault="00070ADB" w:rsidP="00837BAA">
      <w:pPr>
        <w:pStyle w:val="a3"/>
        <w:spacing w:before="36" w:after="36"/>
        <w:ind w:leftChars="330" w:left="1452" w:hangingChars="300" w:hanging="660"/>
        <w:rPr>
          <w:rFonts w:ascii="標楷體" w:eastAsia="標楷體" w:hAnsi="標楷體"/>
        </w:rPr>
      </w:pPr>
      <w:r w:rsidRPr="00700CC5">
        <w:rPr>
          <w:rFonts w:ascii="標楷體" w:eastAsia="標楷體" w:hAnsi="標楷體" w:hint="eastAsia"/>
        </w:rPr>
        <w:t>論：「</w:t>
      </w:r>
      <w:proofErr w:type="spellStart"/>
      <w:r w:rsidRPr="00700CC5">
        <w:rPr>
          <w:rFonts w:ascii="標楷體" w:eastAsia="標楷體" w:hAnsi="標楷體" w:hint="eastAsia"/>
        </w:rPr>
        <w:t>意及意識名意識故</w:t>
      </w:r>
      <w:proofErr w:type="spellEnd"/>
      <w:r w:rsidRPr="00700CC5">
        <w:rPr>
          <w:rFonts w:ascii="標楷體" w:eastAsia="標楷體" w:hAnsi="標楷體" w:hint="eastAsia"/>
        </w:rPr>
        <w:t>」。</w:t>
      </w:r>
    </w:p>
    <w:p w14:paraId="72179588" w14:textId="6FD87EB8" w:rsidR="00070ADB" w:rsidRPr="00700CC5" w:rsidRDefault="00070ADB" w:rsidP="00837BAA">
      <w:pPr>
        <w:pStyle w:val="a3"/>
        <w:spacing w:before="36" w:after="36"/>
        <w:ind w:leftChars="330" w:left="1452" w:hangingChars="300" w:hanging="660"/>
        <w:rPr>
          <w:rFonts w:ascii="標楷體" w:eastAsia="SimSun" w:hAnsi="標楷體"/>
          <w:lang w:eastAsia="zh-TW"/>
        </w:rPr>
      </w:pPr>
      <w:r w:rsidRPr="00700CC5">
        <w:rPr>
          <w:rFonts w:ascii="標楷體" w:eastAsia="標楷體" w:hAnsi="標楷體" w:hint="eastAsia"/>
        </w:rPr>
        <w:t>述曰：第七名意，其第六識合而言之總名意識，即是已說。誰言不說？如小乘中業、業道</w:t>
      </w:r>
      <w:r w:rsidR="00193EAB" w:rsidRPr="00193EAB">
        <w:rPr>
          <w:rFonts w:eastAsia="標楷體"/>
          <w:lang w:eastAsia="zh-TW"/>
        </w:rPr>
        <w:t>——</w:t>
      </w:r>
      <w:r w:rsidRPr="00700CC5">
        <w:rPr>
          <w:rFonts w:ascii="標楷體" w:eastAsia="標楷體" w:hAnsi="標楷體" w:hint="eastAsia"/>
        </w:rPr>
        <w:t>思但是業而非是道，貪等三法是道非業，身、語二法亦業亦道，總合為言但名業道；第七名意、第六名意識，總合名意識。故無前難</w:t>
      </w:r>
      <w:r w:rsidRPr="00700CC5">
        <w:rPr>
          <w:rFonts w:ascii="標楷體" w:eastAsia="標楷體" w:hAnsi="標楷體" w:hint="eastAsia"/>
          <w:lang w:eastAsia="zh-TW"/>
        </w:rPr>
        <w:t>。</w:t>
      </w:r>
      <w:r w:rsidRPr="00370F27">
        <w:rPr>
          <w:rFonts w:ascii="標楷體" w:eastAsia="標楷體" w:hAnsi="標楷體" w:hint="eastAsia"/>
          <w:shd w:val="pct15" w:color="auto" w:fill="FFFFFF"/>
          <w:lang w:eastAsia="zh-TW"/>
        </w:rPr>
        <w:t>……</w:t>
      </w:r>
    </w:p>
    <w:p w14:paraId="0DD08409" w14:textId="77777777" w:rsidR="00070ADB" w:rsidRPr="00700CC5" w:rsidRDefault="00070ADB" w:rsidP="00837BAA">
      <w:pPr>
        <w:pStyle w:val="a3"/>
        <w:spacing w:before="36" w:after="36"/>
        <w:ind w:leftChars="330" w:left="1452" w:hangingChars="300" w:hanging="660"/>
        <w:rPr>
          <w:rFonts w:ascii="標楷體" w:eastAsia="標楷體" w:hAnsi="標楷體"/>
          <w:lang w:eastAsia="zh-TW"/>
        </w:rPr>
      </w:pPr>
      <w:r w:rsidRPr="00700CC5">
        <w:rPr>
          <w:rFonts w:ascii="標楷體" w:eastAsia="標楷體" w:hAnsi="標楷體" w:hint="eastAsia"/>
          <w:lang w:eastAsia="zh-TW"/>
        </w:rPr>
        <w:t>論</w:t>
      </w:r>
      <w:r w:rsidRPr="00700CC5">
        <w:rPr>
          <w:rFonts w:ascii="標楷體" w:eastAsia="標楷體" w:hAnsi="標楷體" w:hint="eastAsia"/>
        </w:rPr>
        <w:t>：</w:t>
      </w:r>
      <w:r w:rsidRPr="00700CC5">
        <w:rPr>
          <w:rFonts w:ascii="標楷體" w:eastAsia="標楷體" w:hAnsi="標楷體" w:hint="eastAsia"/>
          <w:lang w:eastAsia="zh-TW"/>
        </w:rPr>
        <w:t>「由斯理趣」至「有能遍計」。</w:t>
      </w:r>
    </w:p>
    <w:p w14:paraId="13660A0A" w14:textId="77777777" w:rsidR="00070ADB" w:rsidRPr="00700CC5" w:rsidRDefault="00070ADB" w:rsidP="00837BAA">
      <w:pPr>
        <w:pStyle w:val="a3"/>
        <w:spacing w:before="36" w:after="36"/>
        <w:ind w:leftChars="330" w:left="1452" w:hangingChars="300" w:hanging="660"/>
        <w:rPr>
          <w:rFonts w:eastAsia="SimSun"/>
          <w:lang w:eastAsia="zh-CN"/>
        </w:rPr>
      </w:pPr>
      <w:r w:rsidRPr="00700CC5">
        <w:rPr>
          <w:rFonts w:ascii="標楷體" w:eastAsia="標楷體" w:hAnsi="標楷體" w:hint="eastAsia"/>
          <w:lang w:eastAsia="zh-TW"/>
        </w:rPr>
        <w:t>述曰</w:t>
      </w:r>
      <w:r w:rsidRPr="00700CC5">
        <w:rPr>
          <w:rFonts w:ascii="標楷體" w:eastAsia="標楷體" w:hAnsi="標楷體" w:hint="eastAsia"/>
        </w:rPr>
        <w:t>：</w:t>
      </w:r>
      <w:r w:rsidRPr="00700CC5">
        <w:rPr>
          <w:rFonts w:ascii="標楷體" w:eastAsia="標楷體" w:hAnsi="標楷體" w:hint="eastAsia"/>
          <w:lang w:eastAsia="zh-TW"/>
        </w:rPr>
        <w:t>由此如上所說理趣，唯於有漏第六、第七二心之品有能遍計，五、八名識入意識攝未見文故，故非五、八能遍計也。此等徵逐佛地第七，二障中徵，下二障中自當對辨。</w:t>
      </w:r>
    </w:p>
  </w:footnote>
  <w:footnote w:id="13">
    <w:p w14:paraId="30C157D1" w14:textId="0EB209E4" w:rsidR="00415086" w:rsidRPr="00700CC5" w:rsidRDefault="00415086" w:rsidP="00B4052A">
      <w:pPr>
        <w:pStyle w:val="a3"/>
        <w:spacing w:before="36" w:after="36"/>
        <w:ind w:left="880" w:hangingChars="400" w:hanging="880"/>
        <w:rPr>
          <w:rFonts w:eastAsia="SimSun"/>
        </w:rPr>
      </w:pPr>
      <w:r w:rsidRPr="00B4052A">
        <w:rPr>
          <w:rStyle w:val="a5"/>
        </w:rPr>
        <w:footnoteRef/>
      </w:r>
      <w:r w:rsidR="00EC4039" w:rsidRPr="00B4052A">
        <w:rPr>
          <w:rFonts w:hint="eastAsia"/>
          <w:lang w:eastAsia="zh-TW"/>
        </w:rPr>
        <w:t xml:space="preserve"> </w:t>
      </w:r>
      <w:r w:rsidRPr="00B4052A">
        <w:t>（</w:t>
      </w:r>
      <w:r w:rsidRPr="00B4052A">
        <w:rPr>
          <w:rFonts w:eastAsia="SimSun" w:hint="eastAsia"/>
          <w:lang w:eastAsia="zh-TW"/>
        </w:rPr>
        <w:t>1</w:t>
      </w:r>
      <w:r w:rsidRPr="00B4052A">
        <w:t>）</w:t>
      </w:r>
      <w:r w:rsidRPr="00B4052A">
        <w:rPr>
          <w:rFonts w:ascii="新細明體" w:hAnsi="新細明體" w:hint="eastAsia"/>
        </w:rPr>
        <w:t>無著造，〔</w:t>
      </w:r>
      <w:proofErr w:type="spellStart"/>
      <w:r w:rsidRPr="00B4052A">
        <w:rPr>
          <w:rFonts w:ascii="新細明體" w:hAnsi="新細明體" w:hint="eastAsia"/>
        </w:rPr>
        <w:t>唐〕玄奘譯</w:t>
      </w:r>
      <w:proofErr w:type="spellEnd"/>
      <w:r w:rsidRPr="00B4052A">
        <w:rPr>
          <w:rFonts w:ascii="新細明體" w:hAnsi="新細明體" w:hint="eastAsia"/>
        </w:rPr>
        <w:t>，</w:t>
      </w:r>
      <w:r w:rsidRPr="00B4052A">
        <w:rPr>
          <w:rFonts w:hint="eastAsia"/>
        </w:rPr>
        <w:t>《</w:t>
      </w:r>
      <w:proofErr w:type="spellStart"/>
      <w:r w:rsidRPr="00B4052A">
        <w:rPr>
          <w:rFonts w:hint="eastAsia"/>
        </w:rPr>
        <w:t>攝大乘論本》卷中</w:t>
      </w:r>
      <w:proofErr w:type="spellEnd"/>
      <w:r w:rsidR="005A1275">
        <w:rPr>
          <w:rFonts w:hint="eastAsia"/>
          <w:lang w:val="en-US" w:eastAsia="zh-TW"/>
        </w:rPr>
        <w:t>〈</w:t>
      </w:r>
      <w:r w:rsidR="005A1275">
        <w:rPr>
          <w:rFonts w:hint="eastAsia"/>
          <w:lang w:val="en-US" w:eastAsia="zh-TW"/>
        </w:rPr>
        <w:t>3</w:t>
      </w:r>
      <w:r w:rsidR="005A1275" w:rsidRPr="005A1275">
        <w:rPr>
          <w:rFonts w:hint="eastAsia"/>
          <w:lang w:val="en-US" w:eastAsia="zh-TW"/>
        </w:rPr>
        <w:t>所知相分</w:t>
      </w:r>
      <w:r w:rsidR="005A1275">
        <w:rPr>
          <w:rFonts w:hint="eastAsia"/>
          <w:lang w:val="en-US" w:eastAsia="zh-TW"/>
        </w:rPr>
        <w:t>〉</w:t>
      </w:r>
      <w:r w:rsidRPr="00B4052A">
        <w:t>（</w:t>
      </w:r>
      <w:r w:rsidR="00B4052A" w:rsidRPr="00B4052A">
        <w:t>CBETA, T31, no. 1594, p. 138c20-21</w:t>
      </w:r>
      <w:r w:rsidRPr="00B4052A">
        <w:t>）</w:t>
      </w:r>
      <w:r w:rsidRPr="00B4052A">
        <w:rPr>
          <w:rFonts w:hint="eastAsia"/>
        </w:rPr>
        <w:t>：</w:t>
      </w:r>
    </w:p>
    <w:p w14:paraId="0452B90F" w14:textId="77777777" w:rsidR="00415086" w:rsidRPr="00700CC5" w:rsidRDefault="00415086" w:rsidP="00384AB4">
      <w:pPr>
        <w:pStyle w:val="a3"/>
        <w:spacing w:before="36" w:after="36"/>
        <w:ind w:leftChars="330" w:left="792" w:firstLineChars="0" w:firstLine="0"/>
        <w:rPr>
          <w:rFonts w:ascii="標楷體" w:eastAsia="SimSun" w:hAnsi="標楷體"/>
          <w:lang w:eastAsia="zh-CN"/>
        </w:rPr>
      </w:pPr>
      <w:proofErr w:type="spellStart"/>
      <w:r w:rsidRPr="00700CC5">
        <w:rPr>
          <w:rFonts w:ascii="標楷體" w:eastAsia="標楷體" w:hAnsi="標楷體" w:hint="eastAsia"/>
        </w:rPr>
        <w:t>由此意識有分別故，似一切識而生起故</w:t>
      </w:r>
      <w:proofErr w:type="spellEnd"/>
      <w:r w:rsidRPr="00700CC5">
        <w:rPr>
          <w:rFonts w:ascii="標楷體" w:eastAsia="標楷體" w:hAnsi="標楷體" w:hint="eastAsia"/>
        </w:rPr>
        <w:t>。</w:t>
      </w:r>
    </w:p>
    <w:p w14:paraId="7492168A" w14:textId="2F96D437" w:rsidR="00415086" w:rsidRPr="00700CC5" w:rsidRDefault="00415086" w:rsidP="00756CC0">
      <w:pPr>
        <w:overflowPunct w:val="0"/>
        <w:snapToGrid w:val="0"/>
        <w:spacing w:beforeLines="10" w:before="36" w:afterLines="10" w:after="36"/>
        <w:ind w:leftChars="110" w:left="814" w:hangingChars="250" w:hanging="550"/>
        <w:jc w:val="both"/>
        <w:rPr>
          <w:rFonts w:ascii="新細明體" w:eastAsia="SimSun" w:hAnsi="新細明體"/>
          <w:sz w:val="22"/>
          <w:szCs w:val="22"/>
        </w:rPr>
      </w:pPr>
      <w:r w:rsidRPr="00700CC5">
        <w:rPr>
          <w:sz w:val="22"/>
          <w:szCs w:val="22"/>
        </w:rPr>
        <w:t>（</w:t>
      </w:r>
      <w:r w:rsidRPr="00700CC5">
        <w:rPr>
          <w:sz w:val="22"/>
          <w:szCs w:val="22"/>
        </w:rPr>
        <w:t>2</w:t>
      </w:r>
      <w:r w:rsidRPr="00700CC5">
        <w:rPr>
          <w:sz w:val="22"/>
          <w:szCs w:val="22"/>
        </w:rPr>
        <w:t>）</w:t>
      </w:r>
      <w:r w:rsidRPr="00700CC5">
        <w:rPr>
          <w:rFonts w:ascii="新細明體" w:hAnsi="新細明體" w:hint="eastAsia"/>
          <w:sz w:val="22"/>
          <w:szCs w:val="22"/>
        </w:rPr>
        <w:t>詳見：印順導師，</w:t>
      </w:r>
      <w:r w:rsidRPr="00700CC5">
        <w:rPr>
          <w:rFonts w:hint="eastAsia"/>
          <w:sz w:val="22"/>
          <w:szCs w:val="22"/>
        </w:rPr>
        <w:t>《攝大乘論講記》</w:t>
      </w:r>
      <w:r w:rsidRPr="00700CC5">
        <w:rPr>
          <w:rFonts w:ascii="新細明體" w:hAnsi="新細明體" w:hint="eastAsia"/>
          <w:sz w:val="22"/>
          <w:szCs w:val="22"/>
        </w:rPr>
        <w:t>，</w:t>
      </w:r>
      <w:r w:rsidRPr="00700CC5">
        <w:rPr>
          <w:sz w:val="22"/>
          <w:szCs w:val="22"/>
        </w:rPr>
        <w:t>第三章，第</w:t>
      </w:r>
      <w:r w:rsidRPr="00700CC5">
        <w:rPr>
          <w:rFonts w:eastAsia="SimSun" w:hint="eastAsia"/>
          <w:sz w:val="22"/>
          <w:szCs w:val="22"/>
        </w:rPr>
        <w:t>一</w:t>
      </w:r>
      <w:r w:rsidRPr="00700CC5">
        <w:rPr>
          <w:sz w:val="22"/>
          <w:szCs w:val="22"/>
        </w:rPr>
        <w:t>節，第二項，</w:t>
      </w:r>
      <w:r w:rsidRPr="00700CC5">
        <w:rPr>
          <w:sz w:val="22"/>
          <w:szCs w:val="22"/>
        </w:rPr>
        <w:t>pp.</w:t>
      </w:r>
      <w:r w:rsidR="00E81E6D">
        <w:rPr>
          <w:sz w:val="22"/>
          <w:szCs w:val="22"/>
        </w:rPr>
        <w:t xml:space="preserve"> </w:t>
      </w:r>
      <w:r w:rsidRPr="00700CC5">
        <w:rPr>
          <w:sz w:val="22"/>
          <w:szCs w:val="22"/>
        </w:rPr>
        <w:t>207</w:t>
      </w:r>
      <w:r w:rsidRPr="00700CC5">
        <w:rPr>
          <w:rFonts w:hint="eastAsia"/>
          <w:sz w:val="22"/>
          <w:szCs w:val="22"/>
        </w:rPr>
        <w:t>-</w:t>
      </w:r>
      <w:r w:rsidRPr="00700CC5">
        <w:rPr>
          <w:sz w:val="22"/>
          <w:szCs w:val="22"/>
        </w:rPr>
        <w:t>20</w:t>
      </w:r>
      <w:r w:rsidRPr="00700CC5">
        <w:rPr>
          <w:rFonts w:hint="eastAsia"/>
          <w:sz w:val="22"/>
          <w:szCs w:val="22"/>
        </w:rPr>
        <w:t>8</w:t>
      </w:r>
      <w:r w:rsidRPr="00700CC5">
        <w:rPr>
          <w:rFonts w:hint="eastAsia"/>
          <w:sz w:val="22"/>
          <w:szCs w:val="22"/>
        </w:rPr>
        <w:t>。</w:t>
      </w:r>
    </w:p>
  </w:footnote>
  <w:footnote w:id="14">
    <w:p w14:paraId="5BE0270B" w14:textId="40350DD3" w:rsidR="00415086" w:rsidRPr="00700CC5" w:rsidRDefault="00415086" w:rsidP="000611C0">
      <w:pPr>
        <w:pStyle w:val="a3"/>
        <w:spacing w:before="36" w:after="36"/>
        <w:ind w:left="814" w:hangingChars="370" w:hanging="814"/>
        <w:rPr>
          <w:rFonts w:eastAsia="SimSun"/>
        </w:rPr>
      </w:pPr>
      <w:r w:rsidRPr="006A18B9">
        <w:rPr>
          <w:rStyle w:val="a5"/>
        </w:rPr>
        <w:footnoteRef/>
      </w:r>
      <w:r w:rsidR="00EC4039" w:rsidRPr="006A18B9">
        <w:rPr>
          <w:rFonts w:hint="eastAsia"/>
          <w:lang w:eastAsia="zh-TW"/>
        </w:rPr>
        <w:t xml:space="preserve"> </w:t>
      </w:r>
      <w:r w:rsidRPr="006A18B9">
        <w:t>（</w:t>
      </w:r>
      <w:r w:rsidRPr="006A18B9">
        <w:rPr>
          <w:rFonts w:eastAsia="SimSun" w:hint="eastAsia"/>
          <w:lang w:eastAsia="zh-TW"/>
        </w:rPr>
        <w:t>1</w:t>
      </w:r>
      <w:r w:rsidRPr="006A18B9">
        <w:t>）</w:t>
      </w:r>
      <w:r w:rsidRPr="006A18B9">
        <w:rPr>
          <w:rFonts w:ascii="新細明體" w:hAnsi="新細明體" w:hint="eastAsia"/>
        </w:rPr>
        <w:t>無著造，〔</w:t>
      </w:r>
      <w:proofErr w:type="spellStart"/>
      <w:r w:rsidRPr="006A18B9">
        <w:rPr>
          <w:rFonts w:ascii="新細明體" w:hAnsi="新細明體" w:hint="eastAsia"/>
        </w:rPr>
        <w:t>唐〕玄奘譯</w:t>
      </w:r>
      <w:proofErr w:type="spellEnd"/>
      <w:r w:rsidRPr="006A18B9">
        <w:rPr>
          <w:rFonts w:ascii="新細明體" w:hAnsi="新細明體" w:hint="eastAsia"/>
        </w:rPr>
        <w:t>，</w:t>
      </w:r>
      <w:r w:rsidRPr="006A18B9">
        <w:rPr>
          <w:rFonts w:hint="eastAsia"/>
        </w:rPr>
        <w:t>《</w:t>
      </w:r>
      <w:proofErr w:type="spellStart"/>
      <w:r w:rsidRPr="006A18B9">
        <w:rPr>
          <w:rFonts w:hint="eastAsia"/>
        </w:rPr>
        <w:t>攝大乘論本》卷中</w:t>
      </w:r>
      <w:proofErr w:type="spellEnd"/>
      <w:r w:rsidR="000611C0">
        <w:rPr>
          <w:rFonts w:hint="eastAsia"/>
          <w:lang w:val="en-US" w:eastAsia="zh-TW"/>
        </w:rPr>
        <w:t>〈</w:t>
      </w:r>
      <w:r w:rsidR="000611C0">
        <w:rPr>
          <w:rFonts w:hint="eastAsia"/>
          <w:lang w:val="en-US" w:eastAsia="zh-TW"/>
        </w:rPr>
        <w:t>3</w:t>
      </w:r>
      <w:r w:rsidR="000611C0" w:rsidRPr="005A1275">
        <w:rPr>
          <w:rFonts w:hint="eastAsia"/>
          <w:lang w:val="en-US" w:eastAsia="zh-TW"/>
        </w:rPr>
        <w:t>所知相分</w:t>
      </w:r>
      <w:r w:rsidR="000611C0">
        <w:rPr>
          <w:rFonts w:hint="eastAsia"/>
          <w:lang w:val="en-US" w:eastAsia="zh-TW"/>
        </w:rPr>
        <w:t>〉</w:t>
      </w:r>
      <w:r w:rsidRPr="006A18B9">
        <w:t>（</w:t>
      </w:r>
      <w:r w:rsidR="006A18B9" w:rsidRPr="006A18B9">
        <w:t>CBETA, T31, no. 1594, p. 13</w:t>
      </w:r>
      <w:r w:rsidRPr="006A18B9">
        <w:rPr>
          <w:rFonts w:hint="eastAsia"/>
        </w:rPr>
        <w:t>9b3-4</w:t>
      </w:r>
      <w:r w:rsidRPr="006A18B9">
        <w:t>）</w:t>
      </w:r>
      <w:r w:rsidRPr="006A18B9">
        <w:rPr>
          <w:rFonts w:hint="eastAsia"/>
        </w:rPr>
        <w:t>：</w:t>
      </w:r>
    </w:p>
    <w:p w14:paraId="4146ADFB" w14:textId="4A5F2673" w:rsidR="00415086" w:rsidRPr="00700CC5" w:rsidRDefault="00415086" w:rsidP="00384AB4">
      <w:pPr>
        <w:pStyle w:val="a3"/>
        <w:spacing w:before="36" w:after="36"/>
        <w:ind w:leftChars="330" w:left="792" w:firstLineChars="0" w:firstLine="0"/>
        <w:rPr>
          <w:rFonts w:ascii="標楷體" w:eastAsia="SimSun" w:hAnsi="標楷體"/>
          <w:lang w:eastAsia="zh-CN"/>
        </w:rPr>
      </w:pPr>
      <w:proofErr w:type="spellStart"/>
      <w:r w:rsidRPr="00700CC5">
        <w:rPr>
          <w:rFonts w:ascii="標楷體" w:eastAsia="標楷體" w:hAnsi="標楷體" w:hint="eastAsia"/>
        </w:rPr>
        <w:t>無量行相意識遍計顛倒生相，故名</w:t>
      </w:r>
      <w:proofErr w:type="spellEnd"/>
      <w:r w:rsidR="002A1C66">
        <w:rPr>
          <w:rFonts w:ascii="標楷體" w:eastAsia="標楷體" w:hAnsi="標楷體" w:hint="eastAsia"/>
          <w:lang w:eastAsia="zh-TW"/>
        </w:rPr>
        <w:t>「</w:t>
      </w:r>
      <w:proofErr w:type="spellStart"/>
      <w:r w:rsidRPr="00700CC5">
        <w:rPr>
          <w:rFonts w:ascii="標楷體" w:eastAsia="標楷體" w:hAnsi="標楷體" w:hint="eastAsia"/>
        </w:rPr>
        <w:t>遍計所執</w:t>
      </w:r>
      <w:proofErr w:type="spellEnd"/>
      <w:r w:rsidR="002A1C66">
        <w:rPr>
          <w:rFonts w:ascii="標楷體" w:eastAsia="標楷體" w:hAnsi="標楷體" w:hint="eastAsia"/>
          <w:lang w:eastAsia="zh-TW"/>
        </w:rPr>
        <w:t>」</w:t>
      </w:r>
      <w:r w:rsidRPr="00700CC5">
        <w:rPr>
          <w:rFonts w:ascii="標楷體" w:eastAsia="標楷體" w:hAnsi="標楷體" w:hint="eastAsia"/>
        </w:rPr>
        <w:t>。</w:t>
      </w:r>
    </w:p>
    <w:p w14:paraId="4F8D5FFB" w14:textId="699FB95B" w:rsidR="00415086" w:rsidRPr="00700CC5" w:rsidRDefault="00415086" w:rsidP="00756CC0">
      <w:pPr>
        <w:pStyle w:val="a3"/>
        <w:spacing w:before="36" w:after="36"/>
        <w:ind w:leftChars="110" w:left="814" w:hangingChars="250" w:hanging="550"/>
        <w:rPr>
          <w:rFonts w:eastAsia="SimSun"/>
          <w:lang w:eastAsia="zh-TW"/>
        </w:rPr>
      </w:pPr>
      <w:r w:rsidRPr="00700CC5">
        <w:t>（</w:t>
      </w:r>
      <w:r w:rsidRPr="00700CC5">
        <w:t>2</w:t>
      </w:r>
      <w:r w:rsidRPr="00700CC5">
        <w:t>）</w:t>
      </w:r>
      <w:r w:rsidRPr="00700CC5">
        <w:rPr>
          <w:rFonts w:ascii="新細明體" w:hAnsi="新細明體" w:hint="eastAsia"/>
          <w:lang w:eastAsia="zh-TW"/>
        </w:rPr>
        <w:t>詳見：</w:t>
      </w:r>
      <w:proofErr w:type="spellStart"/>
      <w:r w:rsidRPr="00700CC5">
        <w:rPr>
          <w:rFonts w:ascii="新細明體" w:hAnsi="新細明體" w:hint="eastAsia"/>
        </w:rPr>
        <w:t>印順導師</w:t>
      </w:r>
      <w:proofErr w:type="spellEnd"/>
      <w:r w:rsidRPr="00700CC5">
        <w:rPr>
          <w:rFonts w:ascii="新細明體" w:hAnsi="新細明體" w:hint="eastAsia"/>
        </w:rPr>
        <w:t>，</w:t>
      </w:r>
      <w:r w:rsidRPr="00700CC5">
        <w:rPr>
          <w:rFonts w:hint="eastAsia"/>
        </w:rPr>
        <w:t>《</w:t>
      </w:r>
      <w:proofErr w:type="spellStart"/>
      <w:r w:rsidRPr="00700CC5">
        <w:rPr>
          <w:rFonts w:hint="eastAsia"/>
        </w:rPr>
        <w:t>攝大乘論講記</w:t>
      </w:r>
      <w:proofErr w:type="spellEnd"/>
      <w:r w:rsidRPr="00700CC5">
        <w:rPr>
          <w:rFonts w:hint="eastAsia"/>
        </w:rPr>
        <w:t>》</w:t>
      </w:r>
      <w:r w:rsidRPr="00700CC5">
        <w:rPr>
          <w:rFonts w:ascii="新細明體" w:hAnsi="新細明體" w:hint="eastAsia"/>
        </w:rPr>
        <w:t>，</w:t>
      </w:r>
      <w:proofErr w:type="spellStart"/>
      <w:r w:rsidRPr="00700CC5">
        <w:t>第三章，第</w:t>
      </w:r>
      <w:r w:rsidRPr="00700CC5">
        <w:rPr>
          <w:rFonts w:eastAsia="SimSun" w:hint="eastAsia"/>
        </w:rPr>
        <w:t>二</w:t>
      </w:r>
      <w:r w:rsidRPr="00700CC5">
        <w:t>節，第一項，</w:t>
      </w:r>
      <w:r w:rsidRPr="00700CC5">
        <w:t>pp</w:t>
      </w:r>
      <w:proofErr w:type="spellEnd"/>
      <w:r w:rsidRPr="00700CC5">
        <w:t>.</w:t>
      </w:r>
      <w:r w:rsidR="00E81E6D">
        <w:t xml:space="preserve"> </w:t>
      </w:r>
      <w:r w:rsidRPr="00700CC5">
        <w:t>231</w:t>
      </w:r>
      <w:r w:rsidRPr="00700CC5">
        <w:rPr>
          <w:rFonts w:hint="eastAsia"/>
        </w:rPr>
        <w:t>-2</w:t>
      </w:r>
      <w:r w:rsidRPr="00700CC5">
        <w:t>32</w:t>
      </w:r>
      <w:r w:rsidRPr="00700CC5">
        <w:rPr>
          <w:rFonts w:hint="eastAsia"/>
        </w:rPr>
        <w:t>。</w:t>
      </w:r>
    </w:p>
  </w:footnote>
  <w:footnote w:id="15">
    <w:p w14:paraId="2AEF6B36" w14:textId="4E6029D9" w:rsidR="00DD5CE1" w:rsidRPr="00700CC5" w:rsidRDefault="00DD5CE1" w:rsidP="005C1E44">
      <w:pPr>
        <w:pStyle w:val="a3"/>
        <w:spacing w:before="36" w:after="36"/>
        <w:ind w:left="836" w:hangingChars="380" w:hanging="836"/>
        <w:rPr>
          <w:rFonts w:eastAsia="SimSun"/>
        </w:rPr>
      </w:pPr>
      <w:r w:rsidRPr="00700CC5">
        <w:rPr>
          <w:rStyle w:val="a5"/>
        </w:rPr>
        <w:footnoteRef/>
      </w:r>
      <w:r w:rsidRPr="00700CC5">
        <w:rPr>
          <w:rFonts w:hint="eastAsia"/>
        </w:rPr>
        <w:t xml:space="preserve"> </w:t>
      </w:r>
      <w:r w:rsidRPr="00700CC5">
        <w:t>（</w:t>
      </w:r>
      <w:r w:rsidRPr="00700CC5">
        <w:rPr>
          <w:rFonts w:eastAsia="SimSun" w:hint="eastAsia"/>
          <w:lang w:eastAsia="zh-TW"/>
        </w:rPr>
        <w:t>1</w:t>
      </w:r>
      <w:r w:rsidRPr="00700CC5">
        <w:t>）</w:t>
      </w:r>
      <w:r w:rsidRPr="00700CC5">
        <w:rPr>
          <w:rFonts w:ascii="新細明體" w:hAnsi="新細明體" w:hint="eastAsia"/>
        </w:rPr>
        <w:t>無著造，〔</w:t>
      </w:r>
      <w:proofErr w:type="spellStart"/>
      <w:r w:rsidRPr="00700CC5">
        <w:rPr>
          <w:rFonts w:ascii="新細明體" w:hAnsi="新細明體" w:hint="eastAsia"/>
        </w:rPr>
        <w:t>唐〕玄奘譯</w:t>
      </w:r>
      <w:proofErr w:type="spellEnd"/>
      <w:r w:rsidRPr="00700CC5">
        <w:rPr>
          <w:rFonts w:ascii="新細明體" w:hAnsi="新細明體" w:hint="eastAsia"/>
        </w:rPr>
        <w:t>，</w:t>
      </w:r>
      <w:r w:rsidRPr="00700CC5">
        <w:rPr>
          <w:rFonts w:hint="eastAsia"/>
        </w:rPr>
        <w:t>《</w:t>
      </w:r>
      <w:proofErr w:type="spellStart"/>
      <w:r w:rsidRPr="00700CC5">
        <w:rPr>
          <w:rFonts w:hint="eastAsia"/>
        </w:rPr>
        <w:t>攝大乘論本》卷中</w:t>
      </w:r>
      <w:proofErr w:type="spellEnd"/>
      <w:r w:rsidR="000611C0">
        <w:rPr>
          <w:rFonts w:hint="eastAsia"/>
          <w:lang w:val="en-US" w:eastAsia="zh-TW"/>
        </w:rPr>
        <w:t>〈</w:t>
      </w:r>
      <w:r w:rsidR="000611C0">
        <w:rPr>
          <w:rFonts w:hint="eastAsia"/>
          <w:lang w:val="en-US" w:eastAsia="zh-TW"/>
        </w:rPr>
        <w:t>3</w:t>
      </w:r>
      <w:r w:rsidR="000611C0" w:rsidRPr="005A1275">
        <w:rPr>
          <w:rFonts w:hint="eastAsia"/>
          <w:lang w:val="en-US" w:eastAsia="zh-TW"/>
        </w:rPr>
        <w:t>所知相分</w:t>
      </w:r>
      <w:r w:rsidR="000611C0">
        <w:rPr>
          <w:rFonts w:hint="eastAsia"/>
          <w:lang w:val="en-US" w:eastAsia="zh-TW"/>
        </w:rPr>
        <w:t>〉</w:t>
      </w:r>
      <w:r w:rsidRPr="00700CC5">
        <w:t>（</w:t>
      </w:r>
      <w:r w:rsidRPr="00700CC5">
        <w:rPr>
          <w:rFonts w:hint="eastAsia"/>
        </w:rPr>
        <w:t>CBETA, T31, no. 1594, p. 138c25-26</w:t>
      </w:r>
      <w:r w:rsidRPr="00700CC5">
        <w:t>）</w:t>
      </w:r>
      <w:r w:rsidRPr="00700CC5">
        <w:rPr>
          <w:rFonts w:hint="eastAsia"/>
        </w:rPr>
        <w:t>：</w:t>
      </w:r>
    </w:p>
    <w:p w14:paraId="3DF0AEAA" w14:textId="77777777" w:rsidR="00DD5CE1" w:rsidRPr="00700CC5" w:rsidRDefault="00DD5CE1" w:rsidP="009B2549">
      <w:pPr>
        <w:pStyle w:val="a3"/>
        <w:spacing w:before="36" w:after="36"/>
        <w:ind w:leftChars="330" w:left="792" w:firstLineChars="0" w:firstLine="0"/>
        <w:rPr>
          <w:rFonts w:ascii="標楷體" w:eastAsia="SimSun" w:hAnsi="標楷體"/>
          <w:lang w:eastAsia="zh-CN"/>
        </w:rPr>
      </w:pPr>
      <w:proofErr w:type="spellStart"/>
      <w:r w:rsidRPr="00700CC5">
        <w:rPr>
          <w:rFonts w:ascii="標楷體" w:eastAsia="標楷體" w:hAnsi="標楷體" w:hint="eastAsia"/>
        </w:rPr>
        <w:t>又於一切所依轉時，似種種相二影像轉</w:t>
      </w:r>
      <w:proofErr w:type="spellEnd"/>
      <w:r w:rsidRPr="00700CC5">
        <w:rPr>
          <w:rFonts w:ascii="標楷體" w:eastAsia="標楷體" w:hAnsi="標楷體" w:hint="eastAsia"/>
        </w:rPr>
        <w:t>。</w:t>
      </w:r>
    </w:p>
    <w:p w14:paraId="4C0D0D0C" w14:textId="5B7E145A" w:rsidR="00DD5CE1" w:rsidRPr="00700CC5" w:rsidRDefault="00DD5CE1" w:rsidP="008E418F">
      <w:pPr>
        <w:pStyle w:val="a3"/>
        <w:spacing w:before="36" w:after="36"/>
        <w:ind w:leftChars="100" w:left="790" w:hangingChars="250" w:hanging="550"/>
        <w:rPr>
          <w:rFonts w:ascii="標楷體" w:eastAsia="標楷體" w:hAnsi="標楷體"/>
        </w:rPr>
      </w:pPr>
      <w:r w:rsidRPr="00700CC5">
        <w:t>（</w:t>
      </w:r>
      <w:r w:rsidRPr="00700CC5">
        <w:t>2</w:t>
      </w:r>
      <w:r w:rsidRPr="00700CC5">
        <w:t>）</w:t>
      </w:r>
      <w:r w:rsidR="008E418F" w:rsidRPr="00700CC5">
        <w:rPr>
          <w:rFonts w:ascii="新細明體" w:hAnsi="新細明體" w:hint="eastAsia"/>
        </w:rPr>
        <w:t>詳見：</w:t>
      </w:r>
      <w:r w:rsidRPr="00700CC5">
        <w:rPr>
          <w:rFonts w:ascii="新細明體" w:hAnsi="新細明體" w:hint="eastAsia"/>
        </w:rPr>
        <w:t>印順導師，</w:t>
      </w:r>
      <w:r w:rsidRPr="00700CC5">
        <w:rPr>
          <w:rFonts w:hint="eastAsia"/>
        </w:rPr>
        <w:t>《</w:t>
      </w:r>
      <w:proofErr w:type="spellStart"/>
      <w:r w:rsidRPr="00700CC5">
        <w:rPr>
          <w:rFonts w:hint="eastAsia"/>
        </w:rPr>
        <w:t>攝大乘論講記</w:t>
      </w:r>
      <w:proofErr w:type="spellEnd"/>
      <w:r w:rsidRPr="00700CC5">
        <w:rPr>
          <w:rFonts w:hint="eastAsia"/>
        </w:rPr>
        <w:t>》</w:t>
      </w:r>
      <w:r w:rsidRPr="00700CC5">
        <w:rPr>
          <w:rFonts w:ascii="新細明體" w:hAnsi="新細明體" w:hint="eastAsia"/>
        </w:rPr>
        <w:t>，</w:t>
      </w:r>
      <w:proofErr w:type="spellStart"/>
      <w:r w:rsidRPr="00700CC5">
        <w:t>第三章，第</w:t>
      </w:r>
      <w:r w:rsidRPr="00700CC5">
        <w:rPr>
          <w:rFonts w:eastAsia="SimSun" w:hint="eastAsia"/>
        </w:rPr>
        <w:t>一</w:t>
      </w:r>
      <w:r w:rsidRPr="00700CC5">
        <w:t>節，第二項，</w:t>
      </w:r>
      <w:r w:rsidR="00744FAB" w:rsidRPr="00744FAB">
        <w:t>pp</w:t>
      </w:r>
      <w:proofErr w:type="spellEnd"/>
      <w:r w:rsidR="00744FAB" w:rsidRPr="00744FAB">
        <w:t>. 211-212</w:t>
      </w:r>
      <w:r w:rsidR="008E418F">
        <w:rPr>
          <w:rFonts w:hint="eastAsia"/>
          <w:lang w:eastAsia="zh-TW"/>
        </w:rPr>
        <w:t>。</w:t>
      </w:r>
    </w:p>
  </w:footnote>
  <w:footnote w:id="16">
    <w:p w14:paraId="56ADEDF7" w14:textId="25A4607D" w:rsidR="00DD5CE1" w:rsidRPr="00700CC5" w:rsidRDefault="00DD5CE1" w:rsidP="005C1E44">
      <w:pPr>
        <w:pStyle w:val="a3"/>
        <w:spacing w:before="36" w:after="36"/>
        <w:ind w:left="836" w:hangingChars="380" w:hanging="836"/>
        <w:rPr>
          <w:rFonts w:eastAsia="SimSun"/>
        </w:rPr>
      </w:pPr>
      <w:r w:rsidRPr="00700CC5">
        <w:rPr>
          <w:rStyle w:val="a5"/>
        </w:rPr>
        <w:footnoteRef/>
      </w:r>
      <w:r w:rsidR="0008058A" w:rsidRPr="00700CC5">
        <w:rPr>
          <w:rFonts w:hint="eastAsia"/>
        </w:rPr>
        <w:t xml:space="preserve"> </w:t>
      </w:r>
      <w:r w:rsidRPr="00700CC5">
        <w:t>（</w:t>
      </w:r>
      <w:r w:rsidRPr="00700CC5">
        <w:rPr>
          <w:rFonts w:eastAsia="SimSun" w:hint="eastAsia"/>
          <w:lang w:eastAsia="zh-TW"/>
        </w:rPr>
        <w:t>1</w:t>
      </w:r>
      <w:r w:rsidRPr="00700CC5">
        <w:t>）</w:t>
      </w:r>
      <w:r w:rsidRPr="00700CC5">
        <w:rPr>
          <w:rFonts w:ascii="新細明體" w:hAnsi="新細明體" w:hint="eastAsia"/>
        </w:rPr>
        <w:t>無著造，〔</w:t>
      </w:r>
      <w:proofErr w:type="spellStart"/>
      <w:r w:rsidRPr="00700CC5">
        <w:rPr>
          <w:rFonts w:ascii="新細明體" w:hAnsi="新細明體" w:hint="eastAsia"/>
        </w:rPr>
        <w:t>唐〕玄奘譯</w:t>
      </w:r>
      <w:proofErr w:type="spellEnd"/>
      <w:r w:rsidRPr="00700CC5">
        <w:rPr>
          <w:rFonts w:ascii="新細明體" w:hAnsi="新細明體" w:hint="eastAsia"/>
        </w:rPr>
        <w:t>，</w:t>
      </w:r>
      <w:r w:rsidRPr="00700CC5">
        <w:rPr>
          <w:rFonts w:hint="eastAsia"/>
        </w:rPr>
        <w:t>《</w:t>
      </w:r>
      <w:proofErr w:type="spellStart"/>
      <w:r w:rsidRPr="00700CC5">
        <w:rPr>
          <w:rFonts w:hint="eastAsia"/>
        </w:rPr>
        <w:t>攝大乘論本》卷中</w:t>
      </w:r>
      <w:proofErr w:type="spellEnd"/>
      <w:r w:rsidR="00ED14B9">
        <w:rPr>
          <w:rFonts w:hint="eastAsia"/>
          <w:lang w:val="en-US" w:eastAsia="zh-TW"/>
        </w:rPr>
        <w:t>〈</w:t>
      </w:r>
      <w:r w:rsidR="00ED14B9">
        <w:rPr>
          <w:rFonts w:hint="eastAsia"/>
          <w:lang w:val="en-US" w:eastAsia="zh-TW"/>
        </w:rPr>
        <w:t>3</w:t>
      </w:r>
      <w:r w:rsidR="00ED14B9" w:rsidRPr="005A1275">
        <w:rPr>
          <w:rFonts w:hint="eastAsia"/>
          <w:lang w:val="en-US" w:eastAsia="zh-TW"/>
        </w:rPr>
        <w:t>所知相分</w:t>
      </w:r>
      <w:r w:rsidR="00ED14B9">
        <w:rPr>
          <w:rFonts w:hint="eastAsia"/>
          <w:lang w:val="en-US" w:eastAsia="zh-TW"/>
        </w:rPr>
        <w:t>〉</w:t>
      </w:r>
      <w:r w:rsidRPr="00700CC5">
        <w:t>（</w:t>
      </w:r>
      <w:r w:rsidRPr="00700CC5">
        <w:rPr>
          <w:rFonts w:hint="eastAsia"/>
        </w:rPr>
        <w:t>CBETA, T31, no. 1594, p. 138b26-27</w:t>
      </w:r>
      <w:r w:rsidRPr="00700CC5">
        <w:t>）</w:t>
      </w:r>
      <w:r w:rsidRPr="00700CC5">
        <w:rPr>
          <w:rFonts w:hint="eastAsia"/>
        </w:rPr>
        <w:t>：</w:t>
      </w:r>
    </w:p>
    <w:p w14:paraId="698F1331" w14:textId="77777777" w:rsidR="00DD5CE1" w:rsidRPr="00700CC5" w:rsidRDefault="00DD5CE1" w:rsidP="009B2549">
      <w:pPr>
        <w:pStyle w:val="a3"/>
        <w:spacing w:before="36" w:after="36"/>
        <w:ind w:leftChars="330" w:left="792" w:firstLineChars="0" w:firstLine="0"/>
        <w:rPr>
          <w:rFonts w:ascii="標楷體" w:eastAsia="SimSun" w:hAnsi="標楷體"/>
          <w:lang w:eastAsia="zh-CN"/>
        </w:rPr>
      </w:pPr>
      <w:proofErr w:type="spellStart"/>
      <w:r w:rsidRPr="00700CC5">
        <w:rPr>
          <w:rFonts w:ascii="標楷體" w:eastAsia="標楷體" w:hAnsi="標楷體" w:hint="eastAsia"/>
        </w:rPr>
        <w:t>乃似色性顯現，一類堅住，相續而轉？與顛倒等諸雜染法為依處故</w:t>
      </w:r>
      <w:proofErr w:type="spellEnd"/>
      <w:r w:rsidRPr="00700CC5">
        <w:rPr>
          <w:rFonts w:ascii="標楷體" w:eastAsia="標楷體" w:hAnsi="標楷體" w:hint="eastAsia"/>
        </w:rPr>
        <w:t>。</w:t>
      </w:r>
    </w:p>
    <w:p w14:paraId="211DF1BE" w14:textId="3F50A733" w:rsidR="00DD5CE1" w:rsidRPr="00B90D7F" w:rsidRDefault="00DD5CE1" w:rsidP="00B90D7F">
      <w:pPr>
        <w:pStyle w:val="a3"/>
        <w:spacing w:before="36" w:after="36"/>
        <w:ind w:leftChars="100" w:left="790" w:hangingChars="250" w:hanging="550"/>
        <w:rPr>
          <w:lang w:eastAsia="zh-TW"/>
        </w:rPr>
      </w:pPr>
      <w:r w:rsidRPr="00B90D7F">
        <w:t>（</w:t>
      </w:r>
      <w:r w:rsidRPr="00B90D7F">
        <w:t>2</w:t>
      </w:r>
      <w:r w:rsidRPr="00B90D7F">
        <w:t>）</w:t>
      </w:r>
      <w:r w:rsidR="00B90D7F" w:rsidRPr="00B90D7F">
        <w:t>詳見：</w:t>
      </w:r>
      <w:r w:rsidRPr="00B90D7F">
        <w:t>印順導師，《</w:t>
      </w:r>
      <w:proofErr w:type="spellStart"/>
      <w:r w:rsidRPr="00B90D7F">
        <w:t>攝大乘論講記</w:t>
      </w:r>
      <w:proofErr w:type="spellEnd"/>
      <w:r w:rsidRPr="00B90D7F">
        <w:t>》，第三章，第一節，第二項，</w:t>
      </w:r>
      <w:r w:rsidRPr="00B90D7F">
        <w:t>p.</w:t>
      </w:r>
      <w:r w:rsidRPr="00B90D7F">
        <w:rPr>
          <w:lang w:eastAsia="zh-TW"/>
        </w:rPr>
        <w:t>198</w:t>
      </w:r>
      <w:r w:rsidR="00B90D7F" w:rsidRPr="00B90D7F">
        <w:rPr>
          <w:lang w:eastAsia="zh-TW"/>
        </w:rPr>
        <w:t>。</w:t>
      </w:r>
    </w:p>
  </w:footnote>
  <w:footnote w:id="17">
    <w:p w14:paraId="7D34B1CB" w14:textId="70AC862D" w:rsidR="00DD5CE1" w:rsidRPr="00700CC5" w:rsidRDefault="00DD5CE1" w:rsidP="005C1E44">
      <w:pPr>
        <w:pStyle w:val="a3"/>
        <w:spacing w:before="36" w:after="36"/>
        <w:ind w:left="836" w:hangingChars="380" w:hanging="836"/>
        <w:rPr>
          <w:rFonts w:eastAsia="SimSun"/>
        </w:rPr>
      </w:pPr>
      <w:r w:rsidRPr="00700CC5">
        <w:rPr>
          <w:rStyle w:val="a5"/>
        </w:rPr>
        <w:footnoteRef/>
      </w:r>
      <w:r w:rsidR="0008058A" w:rsidRPr="00700CC5">
        <w:rPr>
          <w:rFonts w:hint="eastAsia"/>
        </w:rPr>
        <w:t xml:space="preserve"> </w:t>
      </w:r>
      <w:r w:rsidRPr="00700CC5">
        <w:t>（</w:t>
      </w:r>
      <w:r w:rsidRPr="00700CC5">
        <w:rPr>
          <w:rFonts w:eastAsia="SimSun" w:hint="eastAsia"/>
          <w:lang w:eastAsia="zh-TW"/>
        </w:rPr>
        <w:t>1</w:t>
      </w:r>
      <w:r w:rsidRPr="00700CC5">
        <w:t>）</w:t>
      </w:r>
      <w:r w:rsidRPr="00700CC5">
        <w:rPr>
          <w:rFonts w:ascii="新細明體" w:hAnsi="新細明體" w:hint="eastAsia"/>
        </w:rPr>
        <w:t>無著造，〔</w:t>
      </w:r>
      <w:proofErr w:type="spellStart"/>
      <w:r w:rsidRPr="00700CC5">
        <w:rPr>
          <w:rFonts w:ascii="新細明體" w:hAnsi="新細明體" w:hint="eastAsia"/>
        </w:rPr>
        <w:t>唐〕玄奘譯</w:t>
      </w:r>
      <w:proofErr w:type="spellEnd"/>
      <w:r w:rsidRPr="00700CC5">
        <w:rPr>
          <w:rFonts w:ascii="新細明體" w:hAnsi="新細明體" w:hint="eastAsia"/>
        </w:rPr>
        <w:t>，</w:t>
      </w:r>
      <w:r w:rsidRPr="00700CC5">
        <w:rPr>
          <w:rFonts w:hint="eastAsia"/>
        </w:rPr>
        <w:t>《</w:t>
      </w:r>
      <w:proofErr w:type="spellStart"/>
      <w:r w:rsidRPr="00700CC5">
        <w:rPr>
          <w:rFonts w:hint="eastAsia"/>
        </w:rPr>
        <w:t>攝大乘論本》卷中</w:t>
      </w:r>
      <w:proofErr w:type="spellEnd"/>
      <w:r w:rsidR="00ED14B9">
        <w:rPr>
          <w:rFonts w:hint="eastAsia"/>
          <w:lang w:val="en-US" w:eastAsia="zh-TW"/>
        </w:rPr>
        <w:t>〈</w:t>
      </w:r>
      <w:r w:rsidR="00ED14B9">
        <w:rPr>
          <w:rFonts w:hint="eastAsia"/>
          <w:lang w:val="en-US" w:eastAsia="zh-TW"/>
        </w:rPr>
        <w:t>3</w:t>
      </w:r>
      <w:r w:rsidR="00ED14B9" w:rsidRPr="005A1275">
        <w:rPr>
          <w:rFonts w:hint="eastAsia"/>
          <w:lang w:val="en-US" w:eastAsia="zh-TW"/>
        </w:rPr>
        <w:t>所知相分</w:t>
      </w:r>
      <w:r w:rsidR="00ED14B9">
        <w:rPr>
          <w:rFonts w:hint="eastAsia"/>
          <w:lang w:val="en-US" w:eastAsia="zh-TW"/>
        </w:rPr>
        <w:t>〉</w:t>
      </w:r>
      <w:r w:rsidRPr="00700CC5">
        <w:t>（</w:t>
      </w:r>
      <w:r w:rsidR="00FA302C" w:rsidRPr="00700CC5">
        <w:rPr>
          <w:rFonts w:hint="eastAsia"/>
        </w:rPr>
        <w:t>CBETA, T31, no. 1594, p. 138</w:t>
      </w:r>
      <w:r w:rsidRPr="00700CC5">
        <w:rPr>
          <w:rFonts w:eastAsia="標楷體"/>
        </w:rPr>
        <w:t>c3-4</w:t>
      </w:r>
      <w:r w:rsidRPr="00700CC5">
        <w:t>）</w:t>
      </w:r>
      <w:r w:rsidRPr="00700CC5">
        <w:rPr>
          <w:rFonts w:hint="eastAsia"/>
        </w:rPr>
        <w:t>：</w:t>
      </w:r>
    </w:p>
    <w:p w14:paraId="6995C53C" w14:textId="77777777" w:rsidR="00DD5CE1" w:rsidRPr="00700CC5" w:rsidRDefault="00DD5CE1" w:rsidP="009B2549">
      <w:pPr>
        <w:pStyle w:val="a3"/>
        <w:spacing w:before="36" w:after="36"/>
        <w:ind w:leftChars="330" w:left="792" w:firstLineChars="0" w:firstLine="0"/>
        <w:rPr>
          <w:rFonts w:ascii="標楷體" w:eastAsia="SimSun" w:hAnsi="標楷體"/>
          <w:lang w:eastAsia="zh-CN"/>
        </w:rPr>
      </w:pPr>
      <w:proofErr w:type="spellStart"/>
      <w:r w:rsidRPr="00700CC5">
        <w:rPr>
          <w:rFonts w:ascii="標楷體" w:eastAsia="標楷體" w:hAnsi="標楷體" w:hint="eastAsia"/>
        </w:rPr>
        <w:t>亂相及亂體，應許為色識，及與非色識，若無餘亦無</w:t>
      </w:r>
      <w:proofErr w:type="spellEnd"/>
      <w:r w:rsidRPr="00700CC5">
        <w:rPr>
          <w:rFonts w:ascii="標楷體" w:eastAsia="標楷體" w:hAnsi="標楷體" w:hint="eastAsia"/>
        </w:rPr>
        <w:t>。</w:t>
      </w:r>
    </w:p>
    <w:p w14:paraId="2759E09C" w14:textId="1126895D" w:rsidR="00DD5CE1" w:rsidRPr="00700CC5" w:rsidRDefault="00DD5CE1" w:rsidP="00B90D7F">
      <w:pPr>
        <w:pStyle w:val="a3"/>
        <w:spacing w:before="36" w:after="36"/>
        <w:ind w:leftChars="100" w:left="790" w:hangingChars="250" w:hanging="550"/>
        <w:rPr>
          <w:rFonts w:ascii="標楷體" w:eastAsia="標楷體" w:hAnsi="標楷體"/>
          <w:lang w:eastAsia="zh-TW"/>
        </w:rPr>
      </w:pPr>
      <w:r w:rsidRPr="00700CC5">
        <w:t>（</w:t>
      </w:r>
      <w:r w:rsidRPr="00700CC5">
        <w:t>2</w:t>
      </w:r>
      <w:r w:rsidRPr="00700CC5">
        <w:t>）</w:t>
      </w:r>
      <w:r w:rsidR="00B90D7F" w:rsidRPr="00700CC5">
        <w:rPr>
          <w:rFonts w:ascii="新細明體" w:hAnsi="新細明體" w:hint="eastAsia"/>
        </w:rPr>
        <w:t>詳見：</w:t>
      </w:r>
      <w:r w:rsidRPr="00700CC5">
        <w:rPr>
          <w:rFonts w:ascii="新細明體" w:hAnsi="新細明體" w:hint="eastAsia"/>
        </w:rPr>
        <w:t>印順導師，</w:t>
      </w:r>
      <w:r w:rsidRPr="00700CC5">
        <w:rPr>
          <w:rFonts w:hint="eastAsia"/>
        </w:rPr>
        <w:t>《</w:t>
      </w:r>
      <w:proofErr w:type="spellStart"/>
      <w:r w:rsidRPr="00700CC5">
        <w:rPr>
          <w:rFonts w:hint="eastAsia"/>
        </w:rPr>
        <w:t>攝大乘論講記</w:t>
      </w:r>
      <w:proofErr w:type="spellEnd"/>
      <w:r w:rsidRPr="00700CC5">
        <w:rPr>
          <w:rFonts w:hint="eastAsia"/>
        </w:rPr>
        <w:t>》</w:t>
      </w:r>
      <w:r w:rsidRPr="00700CC5">
        <w:rPr>
          <w:rFonts w:ascii="新細明體" w:hAnsi="新細明體" w:hint="eastAsia"/>
        </w:rPr>
        <w:t>，</w:t>
      </w:r>
      <w:r w:rsidRPr="00700CC5">
        <w:t>第三章，第</w:t>
      </w:r>
      <w:r w:rsidRPr="00700CC5">
        <w:rPr>
          <w:rFonts w:eastAsia="SimSun" w:hint="eastAsia"/>
        </w:rPr>
        <w:t>一</w:t>
      </w:r>
      <w:r w:rsidRPr="00700CC5">
        <w:t>節，第二項，</w:t>
      </w:r>
      <w:r w:rsidRPr="00700CC5">
        <w:t>p.200</w:t>
      </w:r>
      <w:r w:rsidR="00B90D7F">
        <w:rPr>
          <w:rFonts w:hint="eastAsia"/>
          <w:lang w:eastAsia="zh-TW"/>
        </w:rPr>
        <w:t>。</w:t>
      </w:r>
    </w:p>
  </w:footnote>
  <w:footnote w:id="18">
    <w:p w14:paraId="58E080CD" w14:textId="5E227B23" w:rsidR="009636EE" w:rsidRPr="0031006F" w:rsidRDefault="009636EE" w:rsidP="001A41BB">
      <w:pPr>
        <w:pStyle w:val="a3"/>
        <w:spacing w:before="36" w:after="36"/>
        <w:ind w:left="880" w:hangingChars="400" w:hanging="880"/>
        <w:rPr>
          <w:rFonts w:eastAsia="SimSun"/>
          <w:lang w:eastAsia="zh-TW"/>
        </w:rPr>
      </w:pPr>
      <w:r w:rsidRPr="00F00157">
        <w:rPr>
          <w:rStyle w:val="a5"/>
        </w:rPr>
        <w:footnoteRef/>
      </w:r>
      <w:r w:rsidRPr="00F00157">
        <w:rPr>
          <w:rFonts w:hint="eastAsia"/>
        </w:rPr>
        <w:t xml:space="preserve"> </w:t>
      </w:r>
      <w:r w:rsidRPr="00F00157">
        <w:t>（</w:t>
      </w:r>
      <w:r w:rsidRPr="00F00157">
        <w:rPr>
          <w:rFonts w:eastAsia="SimSun" w:hint="eastAsia"/>
          <w:lang w:eastAsia="zh-TW"/>
        </w:rPr>
        <w:t>1</w:t>
      </w:r>
      <w:r w:rsidRPr="00F00157">
        <w:t>）</w:t>
      </w:r>
      <w:r w:rsidRPr="00F00157">
        <w:rPr>
          <w:rFonts w:ascii="新細明體" w:hAnsi="新細明體" w:hint="eastAsia"/>
        </w:rPr>
        <w:t>護法等造，〔</w:t>
      </w:r>
      <w:proofErr w:type="spellStart"/>
      <w:r w:rsidRPr="00F00157">
        <w:rPr>
          <w:rFonts w:ascii="新細明體" w:hAnsi="新細明體" w:hint="eastAsia"/>
        </w:rPr>
        <w:t>唐〕玄奘譯</w:t>
      </w:r>
      <w:proofErr w:type="spellEnd"/>
      <w:r w:rsidRPr="00F00157">
        <w:rPr>
          <w:rFonts w:ascii="新細明體" w:hAnsi="新細明體" w:hint="eastAsia"/>
        </w:rPr>
        <w:t>，</w:t>
      </w:r>
      <w:r w:rsidRPr="00F00157">
        <w:rPr>
          <w:rFonts w:hint="eastAsia"/>
        </w:rPr>
        <w:t>《成唯識論》卷</w:t>
      </w:r>
      <w:r w:rsidRPr="00F00157">
        <w:rPr>
          <w:rFonts w:hint="eastAsia"/>
        </w:rPr>
        <w:t>8</w:t>
      </w:r>
      <w:r w:rsidRPr="00F00157">
        <w:t>（</w:t>
      </w:r>
      <w:r w:rsidR="001A41BB" w:rsidRPr="00F00157">
        <w:t>CBETA, T31, no. 1585, pp. 45c25-46a8</w:t>
      </w:r>
      <w:r w:rsidRPr="00F00157">
        <w:t>）</w:t>
      </w:r>
      <w:r w:rsidRPr="00F00157">
        <w:rPr>
          <w:rFonts w:hint="eastAsia"/>
        </w:rPr>
        <w:t>：</w:t>
      </w:r>
    </w:p>
    <w:p w14:paraId="37BA20B3" w14:textId="77777777" w:rsidR="009636EE" w:rsidRPr="0031006F" w:rsidRDefault="009636EE" w:rsidP="009636EE">
      <w:pPr>
        <w:pStyle w:val="a3"/>
        <w:spacing w:before="36" w:after="36"/>
        <w:ind w:leftChars="330" w:left="792" w:firstLineChars="0" w:firstLine="0"/>
        <w:rPr>
          <w:rFonts w:eastAsia="SimSun"/>
          <w:lang w:eastAsia="zh-TW"/>
        </w:rPr>
      </w:pPr>
      <w:r w:rsidRPr="0031006F">
        <w:rPr>
          <w:rFonts w:ascii="標楷體" w:eastAsia="標楷體" w:hAnsi="標楷體" w:hint="eastAsia"/>
        </w:rPr>
        <w:t>有義：第六、第七心品執我法者是能遍計，唯說「意識能遍計」故，意及意識名「意識」故。計度分別能遍計故，執我法者必是慧故，二執必與無明俱故，不說無明有善性故，癡無癡等不相應故，不見有執導空智故，執有執無不俱起故，曾無有執非能熏故，有漏心等不證實故。一切皆名虛妄分別，雖似所取能取相現，而非一切能遍計攝，勿無漏心亦有執故，如來後得應有執故，經說佛智現身土等種種影像如鏡等故；若無緣用，應非智等。雖說藏識緣遍計種，而不說「唯」</w:t>
      </w:r>
      <w:r w:rsidRPr="0031006F">
        <w:rPr>
          <w:rFonts w:ascii="標楷體" w:eastAsia="標楷體" w:hAnsi="標楷體" w:hint="eastAsia"/>
          <w:lang w:eastAsia="zh-TW"/>
        </w:rPr>
        <w:t>，</w:t>
      </w:r>
      <w:proofErr w:type="spellStart"/>
      <w:r w:rsidRPr="0031006F">
        <w:rPr>
          <w:rFonts w:ascii="標楷體" w:eastAsia="標楷體" w:hAnsi="標楷體" w:hint="eastAsia"/>
        </w:rPr>
        <w:t>故非誠證。由斯理趣，唯於第六、第七心品有能遍計</w:t>
      </w:r>
      <w:proofErr w:type="spellEnd"/>
      <w:r w:rsidRPr="0031006F">
        <w:rPr>
          <w:rFonts w:ascii="標楷體" w:eastAsia="標楷體" w:hAnsi="標楷體" w:hint="eastAsia"/>
        </w:rPr>
        <w:t>。</w:t>
      </w:r>
    </w:p>
    <w:p w14:paraId="7A853FE7" w14:textId="7C81F6F7" w:rsidR="009636EE" w:rsidRPr="0031006F" w:rsidRDefault="009636EE" w:rsidP="009636EE">
      <w:pPr>
        <w:pStyle w:val="a3"/>
        <w:spacing w:before="36" w:after="36"/>
        <w:ind w:leftChars="100" w:left="570" w:hangingChars="150" w:hanging="330"/>
        <w:rPr>
          <w:rFonts w:eastAsia="SimSun"/>
          <w:lang w:eastAsia="zh-TW"/>
        </w:rPr>
      </w:pPr>
      <w:r w:rsidRPr="006C699A">
        <w:t>（</w:t>
      </w:r>
      <w:r w:rsidRPr="006C699A">
        <w:t>2</w:t>
      </w:r>
      <w:r w:rsidRPr="006C699A">
        <w:t>）</w:t>
      </w:r>
      <w:r w:rsidRPr="006C699A">
        <w:rPr>
          <w:rFonts w:ascii="新細明體" w:hAnsi="新細明體" w:hint="eastAsia"/>
        </w:rPr>
        <w:t>〔</w:t>
      </w:r>
      <w:proofErr w:type="spellStart"/>
      <w:r w:rsidRPr="006C699A">
        <w:rPr>
          <w:rFonts w:ascii="新細明體" w:hAnsi="新細明體" w:hint="eastAsia"/>
        </w:rPr>
        <w:t>唐〕窺基撰</w:t>
      </w:r>
      <w:proofErr w:type="spellEnd"/>
      <w:r w:rsidRPr="006C699A">
        <w:rPr>
          <w:rFonts w:ascii="新細明體" w:hAnsi="新細明體" w:hint="eastAsia"/>
        </w:rPr>
        <w:t>，</w:t>
      </w:r>
      <w:r w:rsidRPr="006C699A">
        <w:rPr>
          <w:rFonts w:hint="eastAsia"/>
        </w:rPr>
        <w:t>《成唯識論述記》卷</w:t>
      </w:r>
      <w:r w:rsidRPr="006C699A">
        <w:rPr>
          <w:rFonts w:hint="eastAsia"/>
        </w:rPr>
        <w:t>9</w:t>
      </w:r>
      <w:r w:rsidRPr="006C699A">
        <w:t>（</w:t>
      </w:r>
      <w:r w:rsidR="006C699A" w:rsidRPr="006C699A">
        <w:t xml:space="preserve">CBETA, T43, no. 1830, pp. </w:t>
      </w:r>
      <w:r w:rsidRPr="006C699A">
        <w:rPr>
          <w:rFonts w:hint="eastAsia"/>
        </w:rPr>
        <w:t>541</w:t>
      </w:r>
      <w:r w:rsidRPr="006C699A">
        <w:rPr>
          <w:rFonts w:eastAsia="SimSun" w:hint="eastAsia"/>
          <w:lang w:eastAsia="zh-TW"/>
        </w:rPr>
        <w:t>a</w:t>
      </w:r>
      <w:r w:rsidRPr="006C699A">
        <w:rPr>
          <w:rFonts w:hint="eastAsia"/>
        </w:rPr>
        <w:t>1</w:t>
      </w:r>
      <w:r w:rsidRPr="006C699A">
        <w:rPr>
          <w:rFonts w:eastAsia="SimSun" w:hint="eastAsia"/>
          <w:lang w:eastAsia="zh-TW"/>
        </w:rPr>
        <w:t>0</w:t>
      </w:r>
      <w:r w:rsidRPr="006C699A">
        <w:rPr>
          <w:rFonts w:hint="eastAsia"/>
        </w:rPr>
        <w:t>-54</w:t>
      </w:r>
      <w:r w:rsidRPr="006C699A">
        <w:rPr>
          <w:rFonts w:eastAsia="SimSun" w:hint="eastAsia"/>
          <w:lang w:eastAsia="zh-TW"/>
        </w:rPr>
        <w:t>2b24</w:t>
      </w:r>
      <w:r w:rsidRPr="006C699A">
        <w:t>）。</w:t>
      </w:r>
    </w:p>
  </w:footnote>
  <w:footnote w:id="19">
    <w:p w14:paraId="01B56286" w14:textId="4BD33EEB" w:rsidR="00F8451A" w:rsidRPr="0031006F" w:rsidRDefault="00F8451A" w:rsidP="00F8451A">
      <w:pPr>
        <w:pStyle w:val="a3"/>
        <w:spacing w:before="36" w:after="36"/>
        <w:ind w:left="220" w:hanging="220"/>
        <w:rPr>
          <w:rFonts w:eastAsia="SimSun"/>
          <w:lang w:eastAsia="zh-TW"/>
        </w:rPr>
      </w:pPr>
      <w:r w:rsidRPr="0031006F">
        <w:rPr>
          <w:rStyle w:val="a5"/>
        </w:rPr>
        <w:footnoteRef/>
      </w:r>
      <w:r>
        <w:rPr>
          <w:rFonts w:hint="eastAsia"/>
        </w:rPr>
        <w:t xml:space="preserve"> </w:t>
      </w:r>
      <w:r w:rsidRPr="0031006F">
        <w:t>（</w:t>
      </w:r>
      <w:r w:rsidRPr="0031006F">
        <w:rPr>
          <w:rFonts w:eastAsia="SimSun" w:hint="eastAsia"/>
          <w:lang w:eastAsia="zh-TW"/>
        </w:rPr>
        <w:t>1</w:t>
      </w:r>
      <w:r w:rsidRPr="0031006F">
        <w:t>）</w:t>
      </w:r>
      <w:r w:rsidRPr="0031006F">
        <w:rPr>
          <w:rFonts w:ascii="新細明體" w:hAnsi="新細明體" w:hint="eastAsia"/>
        </w:rPr>
        <w:t>護法等造，〔</w:t>
      </w:r>
      <w:proofErr w:type="spellStart"/>
      <w:r w:rsidRPr="0031006F">
        <w:rPr>
          <w:rFonts w:ascii="新細明體" w:hAnsi="新細明體" w:hint="eastAsia"/>
        </w:rPr>
        <w:t>唐〕玄奘譯</w:t>
      </w:r>
      <w:proofErr w:type="spellEnd"/>
      <w:r w:rsidRPr="0031006F">
        <w:rPr>
          <w:rFonts w:ascii="新細明體" w:hAnsi="新細明體" w:hint="eastAsia"/>
        </w:rPr>
        <w:t>，</w:t>
      </w:r>
      <w:r w:rsidRPr="0031006F">
        <w:rPr>
          <w:rFonts w:hint="eastAsia"/>
        </w:rPr>
        <w:t>《成唯識論》卷</w:t>
      </w:r>
      <w:r w:rsidRPr="0031006F">
        <w:rPr>
          <w:rFonts w:hint="eastAsia"/>
        </w:rPr>
        <w:t>8</w:t>
      </w:r>
      <w:r w:rsidRPr="0031006F">
        <w:t>（</w:t>
      </w:r>
      <w:r w:rsidR="00E63932" w:rsidRPr="00700CC5">
        <w:rPr>
          <w:rFonts w:hint="eastAsia"/>
        </w:rPr>
        <w:t>CBETA, T31, no. 1585, p.</w:t>
      </w:r>
      <w:r w:rsidRPr="0031006F">
        <w:rPr>
          <w:rFonts w:hint="eastAsia"/>
        </w:rPr>
        <w:t>45c22-25</w:t>
      </w:r>
      <w:r w:rsidRPr="0031006F">
        <w:t>）</w:t>
      </w:r>
      <w:r w:rsidRPr="0031006F">
        <w:rPr>
          <w:rFonts w:hint="eastAsia"/>
        </w:rPr>
        <w:t>：</w:t>
      </w:r>
    </w:p>
    <w:p w14:paraId="2691526C" w14:textId="77777777" w:rsidR="00F8451A" w:rsidRPr="0031006F" w:rsidRDefault="00F8451A" w:rsidP="003F5B31">
      <w:pPr>
        <w:pStyle w:val="a3"/>
        <w:spacing w:before="36" w:after="36"/>
        <w:ind w:leftChars="330" w:left="792" w:firstLineChars="0" w:firstLine="0"/>
        <w:rPr>
          <w:rFonts w:ascii="標楷體" w:eastAsia="SimSun" w:hAnsi="標楷體"/>
          <w:lang w:eastAsia="zh-TW"/>
        </w:rPr>
      </w:pPr>
      <w:proofErr w:type="spellStart"/>
      <w:r w:rsidRPr="0031006F">
        <w:rPr>
          <w:rFonts w:ascii="標楷體" w:eastAsia="標楷體" w:hAnsi="標楷體" w:hint="eastAsia"/>
        </w:rPr>
        <w:t>有義：八識及諸心所有漏攝者皆能遍計，虛妄分別為自性故，皆似所取能取現故，說阿賴耶以遍計所執自性妄執種為所緣故</w:t>
      </w:r>
      <w:proofErr w:type="spellEnd"/>
      <w:r w:rsidRPr="0031006F">
        <w:rPr>
          <w:rFonts w:ascii="標楷體" w:eastAsia="標楷體" w:hAnsi="標楷體" w:hint="eastAsia"/>
        </w:rPr>
        <w:t>。</w:t>
      </w:r>
    </w:p>
    <w:p w14:paraId="3013C55D" w14:textId="481E6D84" w:rsidR="00F8451A" w:rsidRPr="0031006F" w:rsidRDefault="00F8451A" w:rsidP="00F8451A">
      <w:pPr>
        <w:pStyle w:val="a3"/>
        <w:spacing w:before="36" w:after="36"/>
        <w:ind w:leftChars="100" w:left="790" w:hangingChars="250" w:hanging="550"/>
        <w:rPr>
          <w:rFonts w:eastAsia="SimSun"/>
          <w:lang w:eastAsia="zh-TW"/>
        </w:rPr>
      </w:pPr>
      <w:r w:rsidRPr="00721738">
        <w:t>（</w:t>
      </w:r>
      <w:r w:rsidRPr="00721738">
        <w:t>2</w:t>
      </w:r>
      <w:r w:rsidRPr="00721738">
        <w:t>）</w:t>
      </w:r>
      <w:r w:rsidRPr="00721738">
        <w:rPr>
          <w:rFonts w:ascii="新細明體" w:hAnsi="新細明體" w:hint="eastAsia"/>
        </w:rPr>
        <w:t>〔</w:t>
      </w:r>
      <w:proofErr w:type="spellStart"/>
      <w:r w:rsidRPr="00721738">
        <w:rPr>
          <w:rFonts w:ascii="新細明體" w:hAnsi="新細明體" w:hint="eastAsia"/>
        </w:rPr>
        <w:t>唐〕窺基撰</w:t>
      </w:r>
      <w:proofErr w:type="spellEnd"/>
      <w:r w:rsidRPr="00721738">
        <w:rPr>
          <w:rFonts w:ascii="新細明體" w:hAnsi="新細明體" w:hint="eastAsia"/>
        </w:rPr>
        <w:t>，</w:t>
      </w:r>
      <w:r w:rsidRPr="00721738">
        <w:rPr>
          <w:rFonts w:hint="eastAsia"/>
        </w:rPr>
        <w:t>《成唯識論述記》卷</w:t>
      </w:r>
      <w:r w:rsidRPr="00721738">
        <w:rPr>
          <w:rFonts w:hint="eastAsia"/>
        </w:rPr>
        <w:t>9</w:t>
      </w:r>
      <w:r w:rsidRPr="00721738">
        <w:t>（</w:t>
      </w:r>
      <w:r w:rsidR="00721738" w:rsidRPr="00721738">
        <w:t xml:space="preserve">CBETA, T43, no. 1830, pp. </w:t>
      </w:r>
      <w:r w:rsidRPr="00721738">
        <w:rPr>
          <w:rFonts w:hint="eastAsia"/>
        </w:rPr>
        <w:t>540c17-541a9</w:t>
      </w:r>
      <w:r w:rsidRPr="00721738">
        <w:t>）</w:t>
      </w:r>
      <w:r w:rsidRPr="00721738">
        <w:rPr>
          <w:rFonts w:hint="eastAsia"/>
        </w:rPr>
        <w:t>：</w:t>
      </w:r>
    </w:p>
    <w:p w14:paraId="0187603F" w14:textId="77777777" w:rsidR="00F8451A" w:rsidRPr="0031006F" w:rsidRDefault="00F8451A" w:rsidP="003F5B31">
      <w:pPr>
        <w:pStyle w:val="a3"/>
        <w:spacing w:before="36" w:after="36"/>
        <w:ind w:leftChars="330" w:left="1012" w:hanging="220"/>
        <w:rPr>
          <w:rFonts w:ascii="標楷體" w:eastAsia="標楷體" w:hAnsi="標楷體"/>
        </w:rPr>
      </w:pPr>
      <w:r w:rsidRPr="0031006F">
        <w:rPr>
          <w:rFonts w:ascii="標楷體" w:eastAsia="標楷體" w:hAnsi="標楷體" w:hint="eastAsia"/>
        </w:rPr>
        <w:t>論：「</w:t>
      </w:r>
      <w:proofErr w:type="spellStart"/>
      <w:r w:rsidRPr="0031006F">
        <w:rPr>
          <w:rFonts w:ascii="標楷體" w:eastAsia="標楷體" w:hAnsi="標楷體" w:hint="eastAsia"/>
        </w:rPr>
        <w:t>有義八識」至「皆能遍計</w:t>
      </w:r>
      <w:proofErr w:type="spellEnd"/>
      <w:r w:rsidRPr="0031006F">
        <w:rPr>
          <w:rFonts w:ascii="標楷體" w:eastAsia="標楷體" w:hAnsi="標楷體" w:hint="eastAsia"/>
        </w:rPr>
        <w:t>」。</w:t>
      </w:r>
    </w:p>
    <w:p w14:paraId="41841419" w14:textId="77777777" w:rsidR="00F8451A" w:rsidRPr="0031006F" w:rsidRDefault="00F8451A" w:rsidP="003F5B31">
      <w:pPr>
        <w:pStyle w:val="a3"/>
        <w:spacing w:before="36" w:after="36"/>
        <w:ind w:leftChars="330" w:left="1452" w:hangingChars="300" w:hanging="660"/>
        <w:rPr>
          <w:rFonts w:ascii="標楷體" w:eastAsia="標楷體" w:hAnsi="標楷體"/>
        </w:rPr>
      </w:pPr>
      <w:proofErr w:type="spellStart"/>
      <w:r w:rsidRPr="0031006F">
        <w:rPr>
          <w:rFonts w:ascii="標楷體" w:eastAsia="標楷體" w:hAnsi="標楷體" w:hint="eastAsia"/>
        </w:rPr>
        <w:t>述曰：此安惠等執。即通三性有漏之心無非執者。五、八識唯有法執，七唯有人，六通二種</w:t>
      </w:r>
      <w:proofErr w:type="spellEnd"/>
      <w:r w:rsidRPr="0031006F">
        <w:rPr>
          <w:rFonts w:ascii="標楷體" w:eastAsia="標楷體" w:hAnsi="標楷體" w:hint="eastAsia"/>
        </w:rPr>
        <w:t>。</w:t>
      </w:r>
    </w:p>
    <w:p w14:paraId="0303DA4E" w14:textId="77777777" w:rsidR="00F8451A" w:rsidRPr="0031006F" w:rsidRDefault="00F8451A" w:rsidP="003F5B31">
      <w:pPr>
        <w:pStyle w:val="a3"/>
        <w:spacing w:before="36" w:after="36"/>
        <w:ind w:leftChars="330" w:left="1012" w:hanging="220"/>
        <w:rPr>
          <w:rFonts w:ascii="標楷體" w:eastAsia="標楷體" w:hAnsi="標楷體"/>
        </w:rPr>
      </w:pPr>
      <w:r w:rsidRPr="0031006F">
        <w:rPr>
          <w:rFonts w:ascii="標楷體" w:eastAsia="標楷體" w:hAnsi="標楷體" w:hint="eastAsia"/>
        </w:rPr>
        <w:t>論：「</w:t>
      </w:r>
      <w:proofErr w:type="spellStart"/>
      <w:r w:rsidRPr="0031006F">
        <w:rPr>
          <w:rFonts w:ascii="標楷體" w:eastAsia="標楷體" w:hAnsi="標楷體" w:hint="eastAsia"/>
        </w:rPr>
        <w:t>虛妄分別為自性故</w:t>
      </w:r>
      <w:proofErr w:type="spellEnd"/>
      <w:r w:rsidRPr="0031006F">
        <w:rPr>
          <w:rFonts w:ascii="標楷體" w:eastAsia="標楷體" w:hAnsi="標楷體" w:hint="eastAsia"/>
        </w:rPr>
        <w:t>」。</w:t>
      </w:r>
    </w:p>
    <w:p w14:paraId="45DA8B66" w14:textId="77777777" w:rsidR="00F8451A" w:rsidRPr="0031006F" w:rsidRDefault="00F8451A" w:rsidP="003F5B31">
      <w:pPr>
        <w:pStyle w:val="a3"/>
        <w:spacing w:before="36" w:after="36"/>
        <w:ind w:leftChars="330" w:left="1452" w:hangingChars="300" w:hanging="660"/>
        <w:rPr>
          <w:rFonts w:ascii="標楷體" w:eastAsia="標楷體" w:hAnsi="標楷體"/>
        </w:rPr>
      </w:pPr>
      <w:r w:rsidRPr="0031006F">
        <w:rPr>
          <w:rFonts w:ascii="標楷體" w:eastAsia="標楷體" w:hAnsi="標楷體" w:hint="eastAsia"/>
        </w:rPr>
        <w:t>述曰：若有漏心有如無漏不起執者，即不應言虛妄分別。若不執心名妄分別，即無漏心應名虛妄分別之心。即以此理，明有漏心皆能遍計。《楞伽》、《中邊》等文，皆言八識是妄分別。</w:t>
      </w:r>
    </w:p>
    <w:p w14:paraId="6C229036" w14:textId="77777777" w:rsidR="00F8451A" w:rsidRPr="0031006F" w:rsidRDefault="00F8451A" w:rsidP="003F5B31">
      <w:pPr>
        <w:pStyle w:val="a3"/>
        <w:spacing w:before="36" w:after="36"/>
        <w:ind w:leftChars="330" w:left="1012" w:hanging="220"/>
        <w:rPr>
          <w:rFonts w:ascii="標楷體" w:eastAsia="標楷體" w:hAnsi="標楷體"/>
        </w:rPr>
      </w:pPr>
      <w:r w:rsidRPr="0031006F">
        <w:rPr>
          <w:rFonts w:ascii="標楷體" w:eastAsia="標楷體" w:hAnsi="標楷體" w:hint="eastAsia"/>
        </w:rPr>
        <w:t>論：「</w:t>
      </w:r>
      <w:proofErr w:type="spellStart"/>
      <w:r w:rsidRPr="0031006F">
        <w:rPr>
          <w:rFonts w:ascii="標楷體" w:eastAsia="標楷體" w:hAnsi="標楷體" w:hint="eastAsia"/>
        </w:rPr>
        <w:t>皆似所取能取現故</w:t>
      </w:r>
      <w:proofErr w:type="spellEnd"/>
      <w:r w:rsidRPr="0031006F">
        <w:rPr>
          <w:rFonts w:ascii="標楷體" w:eastAsia="標楷體" w:hAnsi="標楷體" w:hint="eastAsia"/>
        </w:rPr>
        <w:t>」。</w:t>
      </w:r>
    </w:p>
    <w:p w14:paraId="05035564" w14:textId="77777777" w:rsidR="00F8451A" w:rsidRPr="0031006F" w:rsidRDefault="00F8451A" w:rsidP="003F5B31">
      <w:pPr>
        <w:pStyle w:val="a3"/>
        <w:spacing w:before="36" w:after="36"/>
        <w:ind w:leftChars="330" w:left="1452" w:hangingChars="300" w:hanging="660"/>
        <w:rPr>
          <w:rFonts w:ascii="標楷體" w:eastAsia="標楷體" w:hAnsi="標楷體"/>
        </w:rPr>
      </w:pPr>
      <w:r w:rsidRPr="0031006F">
        <w:rPr>
          <w:rFonts w:ascii="標楷體" w:eastAsia="標楷體" w:hAnsi="標楷體" w:hint="eastAsia"/>
        </w:rPr>
        <w:t>述曰：聖教中說二取名執；有漏諸心既似能取、所取相現，故皆有執。非有取心不名取故，非無執心似二取故。一切經論皆有此文，《攝大乘論》第四卷中及《辨中邊》皆作是說。</w:t>
      </w:r>
    </w:p>
    <w:p w14:paraId="6BEF94D9" w14:textId="77777777" w:rsidR="00F8451A" w:rsidRPr="0031006F" w:rsidRDefault="00F8451A" w:rsidP="003F5B31">
      <w:pPr>
        <w:pStyle w:val="a3"/>
        <w:spacing w:before="36" w:after="36"/>
        <w:ind w:leftChars="330" w:left="792" w:firstLineChars="0" w:firstLine="0"/>
        <w:rPr>
          <w:rFonts w:ascii="標楷體" w:eastAsia="標楷體" w:hAnsi="標楷體"/>
        </w:rPr>
      </w:pPr>
      <w:r w:rsidRPr="0031006F">
        <w:rPr>
          <w:rFonts w:ascii="標楷體" w:eastAsia="標楷體" w:hAnsi="標楷體" w:hint="eastAsia"/>
        </w:rPr>
        <w:t>論：「</w:t>
      </w:r>
      <w:proofErr w:type="spellStart"/>
      <w:r w:rsidRPr="0031006F">
        <w:rPr>
          <w:rFonts w:ascii="標楷體" w:eastAsia="標楷體" w:hAnsi="標楷體" w:hint="eastAsia"/>
        </w:rPr>
        <w:t>說阿賴耶」至「為所緣故</w:t>
      </w:r>
      <w:proofErr w:type="spellEnd"/>
      <w:r w:rsidRPr="0031006F">
        <w:rPr>
          <w:rFonts w:ascii="標楷體" w:eastAsia="標楷體" w:hAnsi="標楷體" w:hint="eastAsia"/>
        </w:rPr>
        <w:t>」。</w:t>
      </w:r>
    </w:p>
    <w:p w14:paraId="612E3986" w14:textId="77777777" w:rsidR="00F8451A" w:rsidRPr="0031006F" w:rsidRDefault="00F8451A" w:rsidP="003F5B31">
      <w:pPr>
        <w:pStyle w:val="a3"/>
        <w:spacing w:before="36" w:after="36"/>
        <w:ind w:leftChars="330" w:left="1452" w:hangingChars="300" w:hanging="660"/>
        <w:rPr>
          <w:rFonts w:eastAsia="SimSun"/>
          <w:lang w:eastAsia="zh-TW"/>
        </w:rPr>
      </w:pPr>
      <w:r w:rsidRPr="0031006F">
        <w:rPr>
          <w:rFonts w:ascii="標楷體" w:eastAsia="標楷體" w:hAnsi="標楷體" w:hint="eastAsia"/>
        </w:rPr>
        <w:t>述曰：所執自性之妄執習氣，即能執心等種子，《瑜伽》第五十一及《顯揚》等說阿賴耶識以遍計所執自性妄執種為所緣故。若有漏心有不執者，有有漏種第八不緣，何故論說第八緣妄種？《瑜伽》第七十六及《解深密經》說第八緣相、名、分別習氣，五十一說緣遍計種。故遍計種通有漏一切心。即善心等中許有法執，安惠等師義。</w:t>
      </w:r>
    </w:p>
  </w:footnote>
  <w:footnote w:id="20">
    <w:p w14:paraId="6313D99C" w14:textId="790A3071" w:rsidR="00CF5093" w:rsidRPr="0031006F" w:rsidRDefault="00CF5093" w:rsidP="00CF5093">
      <w:pPr>
        <w:pStyle w:val="a3"/>
        <w:spacing w:before="36" w:after="36"/>
        <w:ind w:left="220" w:hanging="220"/>
        <w:rPr>
          <w:rFonts w:eastAsia="SimSun"/>
          <w:lang w:eastAsia="zh-TW"/>
        </w:rPr>
      </w:pPr>
      <w:r w:rsidRPr="0031006F">
        <w:rPr>
          <w:rStyle w:val="a5"/>
        </w:rPr>
        <w:footnoteRef/>
      </w:r>
      <w:r w:rsidRPr="0031006F">
        <w:rPr>
          <w:rFonts w:hint="eastAsia"/>
          <w:lang w:eastAsia="zh-TW"/>
        </w:rPr>
        <w:t xml:space="preserve"> </w:t>
      </w:r>
      <w:proofErr w:type="spellStart"/>
      <w:r w:rsidRPr="0031006F">
        <w:rPr>
          <w:rFonts w:ascii="新細明體" w:hAnsi="新細明體" w:hint="eastAsia"/>
        </w:rPr>
        <w:t>印順導師</w:t>
      </w:r>
      <w:proofErr w:type="spellEnd"/>
      <w:r w:rsidRPr="0031006F">
        <w:rPr>
          <w:rFonts w:ascii="新細明體" w:hAnsi="新細明體" w:hint="eastAsia"/>
        </w:rPr>
        <w:t>，</w:t>
      </w:r>
      <w:r w:rsidRPr="0031006F">
        <w:rPr>
          <w:rFonts w:hint="eastAsia"/>
        </w:rPr>
        <w:t>《</w:t>
      </w:r>
      <w:proofErr w:type="spellStart"/>
      <w:r w:rsidRPr="0031006F">
        <w:rPr>
          <w:rFonts w:hint="eastAsia"/>
        </w:rPr>
        <w:t>攝大乘論講記</w:t>
      </w:r>
      <w:proofErr w:type="spellEnd"/>
      <w:r w:rsidRPr="0031006F">
        <w:rPr>
          <w:rFonts w:hint="eastAsia"/>
        </w:rPr>
        <w:t>》</w:t>
      </w:r>
      <w:r w:rsidRPr="0031006F">
        <w:rPr>
          <w:rFonts w:ascii="新細明體" w:hAnsi="新細明體" w:hint="eastAsia"/>
        </w:rPr>
        <w:t>，</w:t>
      </w:r>
      <w:proofErr w:type="spellStart"/>
      <w:r w:rsidRPr="0031006F">
        <w:t>第三章，第</w:t>
      </w:r>
      <w:r w:rsidRPr="0031006F">
        <w:rPr>
          <w:rFonts w:eastAsia="SimSun" w:hint="eastAsia"/>
        </w:rPr>
        <w:t>一</w:t>
      </w:r>
      <w:r w:rsidRPr="0031006F">
        <w:t>節，第二項，</w:t>
      </w:r>
      <w:r w:rsidRPr="0031006F">
        <w:t>p</w:t>
      </w:r>
      <w:proofErr w:type="spellEnd"/>
      <w:r w:rsidRPr="0031006F">
        <w:t>.</w:t>
      </w:r>
      <w:r w:rsidR="004F36E0">
        <w:t xml:space="preserve"> </w:t>
      </w:r>
      <w:r w:rsidRPr="0031006F">
        <w:t>208</w:t>
      </w:r>
      <w:r w:rsidRPr="0031006F">
        <w:rPr>
          <w:rFonts w:hint="eastAsia"/>
        </w:rPr>
        <w:t>：</w:t>
      </w:r>
    </w:p>
    <w:p w14:paraId="34367DA8" w14:textId="1AD787BC" w:rsidR="00CF5093" w:rsidRPr="0031006F" w:rsidRDefault="00CF5093" w:rsidP="00200338">
      <w:pPr>
        <w:pStyle w:val="a3"/>
        <w:spacing w:before="36" w:after="36"/>
        <w:ind w:leftChars="100" w:left="240" w:firstLineChars="0" w:firstLine="0"/>
        <w:rPr>
          <w:rFonts w:eastAsia="SimSun"/>
          <w:lang w:eastAsia="zh-CN"/>
        </w:rPr>
      </w:pPr>
      <w:r w:rsidRPr="0031006F">
        <w:rPr>
          <w:rFonts w:ascii="標楷體" w:eastAsia="標楷體" w:hAnsi="標楷體" w:hint="eastAsia"/>
        </w:rPr>
        <w:t>世親說：不但意識有二種與種種，前五識也有二種與種種。如眼識了色，有青黃赤白種種的行相；耳識緣聲，也有男女牛馬等種種的聲音。但依論文看來，可以這樣說：前五識有二種，意識有二種還有種種。意識以一切為相，意識識為見，不能說它不具二種；它的以一切為相，似一切識而生起，下文說它『無邊行相，分別而轉』，正是意識的種種遍所計義。三相中的種種，依論文看，是專指意識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4DD37" w14:textId="77777777" w:rsidR="007A44F8" w:rsidRDefault="007A44F8">
    <w:pPr>
      <w:pStyle w:val="a7"/>
      <w:spacing w:before="120" w:after="120"/>
    </w:pPr>
  </w:p>
  <w:p w14:paraId="694CAD87" w14:textId="77777777" w:rsidR="00426E34" w:rsidRDefault="00426E34">
    <w:pPr>
      <w:spacing w:before="120"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A6A47" w14:textId="40618AD8" w:rsidR="007A44F8" w:rsidRDefault="007A44F8" w:rsidP="00005388">
    <w:pPr>
      <w:pStyle w:val="a7"/>
      <w:spacing w:beforeLines="0" w:before="0" w:afterLines="0" w:after="0"/>
      <w:jc w:val="right"/>
    </w:pPr>
  </w:p>
  <w:p w14:paraId="791853F0" w14:textId="06AFF372" w:rsidR="00005388" w:rsidRDefault="00005388" w:rsidP="00005388">
    <w:pPr>
      <w:pStyle w:val="a7"/>
      <w:spacing w:beforeLines="0" w:before="0" w:afterLines="0" w:after="0"/>
      <w:jc w:val="right"/>
    </w:pPr>
  </w:p>
  <w:p w14:paraId="271B18A9" w14:textId="77777777" w:rsidR="00005388" w:rsidRDefault="00005388" w:rsidP="00005388">
    <w:pPr>
      <w:pStyle w:val="a7"/>
      <w:spacing w:beforeLines="0" w:before="0" w:afterLines="0" w:after="0"/>
      <w:jc w:val="right"/>
    </w:pPr>
  </w:p>
  <w:p w14:paraId="29F1DEF0" w14:textId="450DB62B" w:rsidR="00005388" w:rsidRDefault="00EF7AFD" w:rsidP="00005388">
    <w:pPr>
      <w:pStyle w:val="a7"/>
      <w:spacing w:beforeLines="0" w:before="0" w:afterLines="0" w:after="0"/>
      <w:jc w:val="right"/>
    </w:pPr>
    <w:r>
      <w:rPr>
        <w:rFonts w:hint="eastAsia"/>
      </w:rPr>
      <w:t>《攝大乘論講記》</w:t>
    </w:r>
  </w:p>
  <w:p w14:paraId="7AF89705" w14:textId="41D4BFEC" w:rsidR="00426E34" w:rsidRDefault="00EF7AFD" w:rsidP="00CB587D">
    <w:pPr>
      <w:pStyle w:val="a7"/>
      <w:spacing w:beforeLines="0" w:before="0" w:afterLines="0" w:after="0"/>
      <w:jc w:val="right"/>
    </w:pPr>
    <w:r>
      <w:rPr>
        <w:rFonts w:hint="eastAsia"/>
      </w:rPr>
      <w:t>第三章　所知相</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8BAFF" w14:textId="77777777" w:rsidR="007A44F8" w:rsidRDefault="007A44F8">
    <w:pPr>
      <w:pStyle w:val="a7"/>
      <w:spacing w:before="120"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F0EDE9C"/>
    <w:lvl w:ilvl="0">
      <w:start w:val="1"/>
      <w:numFmt w:val="decimal"/>
      <w:lvlText w:val="%1."/>
      <w:lvlJc w:val="left"/>
      <w:pPr>
        <w:tabs>
          <w:tab w:val="num" w:pos="2281"/>
        </w:tabs>
        <w:ind w:leftChars="1000" w:left="2281" w:hangingChars="200" w:hanging="360"/>
      </w:pPr>
    </w:lvl>
  </w:abstractNum>
  <w:abstractNum w:abstractNumId="1" w15:restartNumberingAfterBreak="0">
    <w:nsid w:val="FFFFFF7D"/>
    <w:multiLevelType w:val="singleLevel"/>
    <w:tmpl w:val="B29EFE90"/>
    <w:lvl w:ilvl="0">
      <w:start w:val="1"/>
      <w:numFmt w:val="decimal"/>
      <w:lvlText w:val="%1."/>
      <w:lvlJc w:val="left"/>
      <w:pPr>
        <w:tabs>
          <w:tab w:val="num" w:pos="1801"/>
        </w:tabs>
        <w:ind w:leftChars="800" w:left="1801" w:hangingChars="200" w:hanging="360"/>
      </w:pPr>
    </w:lvl>
  </w:abstractNum>
  <w:abstractNum w:abstractNumId="2" w15:restartNumberingAfterBreak="0">
    <w:nsid w:val="FFFFFF7E"/>
    <w:multiLevelType w:val="singleLevel"/>
    <w:tmpl w:val="69204E14"/>
    <w:lvl w:ilvl="0">
      <w:start w:val="1"/>
      <w:numFmt w:val="decimal"/>
      <w:lvlText w:val="%1."/>
      <w:lvlJc w:val="left"/>
      <w:pPr>
        <w:tabs>
          <w:tab w:val="num" w:pos="1321"/>
        </w:tabs>
        <w:ind w:leftChars="600" w:left="1321" w:hangingChars="200" w:hanging="360"/>
      </w:pPr>
    </w:lvl>
  </w:abstractNum>
  <w:abstractNum w:abstractNumId="3" w15:restartNumberingAfterBreak="0">
    <w:nsid w:val="FFFFFF7F"/>
    <w:multiLevelType w:val="singleLevel"/>
    <w:tmpl w:val="E59A00E0"/>
    <w:lvl w:ilvl="0">
      <w:start w:val="1"/>
      <w:numFmt w:val="decimal"/>
      <w:lvlText w:val="%1."/>
      <w:lvlJc w:val="left"/>
      <w:pPr>
        <w:tabs>
          <w:tab w:val="num" w:pos="841"/>
        </w:tabs>
        <w:ind w:leftChars="400" w:left="841" w:hangingChars="200" w:hanging="360"/>
      </w:pPr>
    </w:lvl>
  </w:abstractNum>
  <w:abstractNum w:abstractNumId="4" w15:restartNumberingAfterBreak="0">
    <w:nsid w:val="FFFFFF80"/>
    <w:multiLevelType w:val="singleLevel"/>
    <w:tmpl w:val="0B8673C0"/>
    <w:lvl w:ilvl="0">
      <w:start w:val="1"/>
      <w:numFmt w:val="bullet"/>
      <w:lvlText w:val=""/>
      <w:lvlJc w:val="left"/>
      <w:pPr>
        <w:tabs>
          <w:tab w:val="num" w:pos="2281"/>
        </w:tabs>
        <w:ind w:leftChars="1000" w:left="2281" w:hangingChars="200" w:hanging="360"/>
      </w:pPr>
      <w:rPr>
        <w:rFonts w:ascii="Wingdings" w:hAnsi="Wingdings" w:hint="default"/>
      </w:rPr>
    </w:lvl>
  </w:abstractNum>
  <w:abstractNum w:abstractNumId="5" w15:restartNumberingAfterBreak="0">
    <w:nsid w:val="FFFFFF81"/>
    <w:multiLevelType w:val="singleLevel"/>
    <w:tmpl w:val="06983824"/>
    <w:lvl w:ilvl="0">
      <w:start w:val="1"/>
      <w:numFmt w:val="bullet"/>
      <w:lvlText w:val=""/>
      <w:lvlJc w:val="left"/>
      <w:pPr>
        <w:tabs>
          <w:tab w:val="num" w:pos="1801"/>
        </w:tabs>
        <w:ind w:leftChars="800" w:left="1801" w:hangingChars="200" w:hanging="360"/>
      </w:pPr>
      <w:rPr>
        <w:rFonts w:ascii="Wingdings" w:hAnsi="Wingdings" w:hint="default"/>
      </w:rPr>
    </w:lvl>
  </w:abstractNum>
  <w:abstractNum w:abstractNumId="6" w15:restartNumberingAfterBreak="0">
    <w:nsid w:val="FFFFFF82"/>
    <w:multiLevelType w:val="singleLevel"/>
    <w:tmpl w:val="172AF4E8"/>
    <w:lvl w:ilvl="0">
      <w:start w:val="1"/>
      <w:numFmt w:val="bullet"/>
      <w:lvlText w:val=""/>
      <w:lvlJc w:val="left"/>
      <w:pPr>
        <w:tabs>
          <w:tab w:val="num" w:pos="1321"/>
        </w:tabs>
        <w:ind w:leftChars="600" w:left="1321" w:hangingChars="200" w:hanging="360"/>
      </w:pPr>
      <w:rPr>
        <w:rFonts w:ascii="Wingdings" w:hAnsi="Wingdings" w:hint="default"/>
      </w:rPr>
    </w:lvl>
  </w:abstractNum>
  <w:abstractNum w:abstractNumId="7" w15:restartNumberingAfterBreak="0">
    <w:nsid w:val="FFFFFF83"/>
    <w:multiLevelType w:val="singleLevel"/>
    <w:tmpl w:val="FBAA6048"/>
    <w:lvl w:ilvl="0">
      <w:start w:val="1"/>
      <w:numFmt w:val="bullet"/>
      <w:lvlText w:val=""/>
      <w:lvlJc w:val="left"/>
      <w:pPr>
        <w:tabs>
          <w:tab w:val="num" w:pos="841"/>
        </w:tabs>
        <w:ind w:leftChars="400" w:left="841" w:hangingChars="200" w:hanging="360"/>
      </w:pPr>
      <w:rPr>
        <w:rFonts w:ascii="Wingdings" w:hAnsi="Wingdings" w:hint="default"/>
      </w:rPr>
    </w:lvl>
  </w:abstractNum>
  <w:abstractNum w:abstractNumId="8" w15:restartNumberingAfterBreak="0">
    <w:nsid w:val="FFFFFF88"/>
    <w:multiLevelType w:val="singleLevel"/>
    <w:tmpl w:val="12C43BAA"/>
    <w:lvl w:ilvl="0">
      <w:start w:val="1"/>
      <w:numFmt w:val="decimal"/>
      <w:lvlText w:val="%1."/>
      <w:lvlJc w:val="left"/>
      <w:pPr>
        <w:tabs>
          <w:tab w:val="num" w:pos="361"/>
        </w:tabs>
        <w:ind w:leftChars="200" w:left="361" w:hangingChars="200" w:hanging="360"/>
      </w:pPr>
    </w:lvl>
  </w:abstractNum>
  <w:abstractNum w:abstractNumId="9" w15:restartNumberingAfterBreak="0">
    <w:nsid w:val="FFFFFF89"/>
    <w:multiLevelType w:val="singleLevel"/>
    <w:tmpl w:val="3BBABBAE"/>
    <w:lvl w:ilvl="0">
      <w:start w:val="1"/>
      <w:numFmt w:val="bullet"/>
      <w:lvlText w:val=""/>
      <w:lvlJc w:val="left"/>
      <w:pPr>
        <w:tabs>
          <w:tab w:val="num" w:pos="361"/>
        </w:tabs>
        <w:ind w:leftChars="200" w:left="361" w:hangingChars="200" w:hanging="360"/>
      </w:pPr>
      <w:rPr>
        <w:rFonts w:ascii="Wingdings" w:hAnsi="Wingdings" w:hint="default"/>
      </w:rPr>
    </w:lvl>
  </w:abstractNum>
  <w:num w:numId="1" w16cid:durableId="845244597">
    <w:abstractNumId w:val="4"/>
  </w:num>
  <w:num w:numId="2" w16cid:durableId="1580210805">
    <w:abstractNumId w:val="5"/>
  </w:num>
  <w:num w:numId="3" w16cid:durableId="409231685">
    <w:abstractNumId w:val="6"/>
  </w:num>
  <w:num w:numId="4" w16cid:durableId="1036660105">
    <w:abstractNumId w:val="7"/>
  </w:num>
  <w:num w:numId="5" w16cid:durableId="251740718">
    <w:abstractNumId w:val="9"/>
  </w:num>
  <w:num w:numId="6" w16cid:durableId="1763261952">
    <w:abstractNumId w:val="0"/>
  </w:num>
  <w:num w:numId="7" w16cid:durableId="1846243439">
    <w:abstractNumId w:val="1"/>
  </w:num>
  <w:num w:numId="8" w16cid:durableId="1338726991">
    <w:abstractNumId w:val="2"/>
  </w:num>
  <w:num w:numId="9" w16cid:durableId="787628010">
    <w:abstractNumId w:val="3"/>
  </w:num>
  <w:num w:numId="10" w16cid:durableId="16099715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EFE"/>
    <w:rsid w:val="000002DC"/>
    <w:rsid w:val="00001244"/>
    <w:rsid w:val="00005388"/>
    <w:rsid w:val="00010283"/>
    <w:rsid w:val="00012C5E"/>
    <w:rsid w:val="0001508D"/>
    <w:rsid w:val="0002383D"/>
    <w:rsid w:val="00026056"/>
    <w:rsid w:val="00027C31"/>
    <w:rsid w:val="00027EE9"/>
    <w:rsid w:val="00033075"/>
    <w:rsid w:val="00035A51"/>
    <w:rsid w:val="00042DCB"/>
    <w:rsid w:val="00042F61"/>
    <w:rsid w:val="00043908"/>
    <w:rsid w:val="00046067"/>
    <w:rsid w:val="000539C4"/>
    <w:rsid w:val="000611C0"/>
    <w:rsid w:val="000642FD"/>
    <w:rsid w:val="00070ADB"/>
    <w:rsid w:val="0008058A"/>
    <w:rsid w:val="000834F7"/>
    <w:rsid w:val="00083A41"/>
    <w:rsid w:val="000844C7"/>
    <w:rsid w:val="00084DFB"/>
    <w:rsid w:val="000851CD"/>
    <w:rsid w:val="00085596"/>
    <w:rsid w:val="00086193"/>
    <w:rsid w:val="000A314F"/>
    <w:rsid w:val="000B0EFC"/>
    <w:rsid w:val="000B3301"/>
    <w:rsid w:val="000B41D7"/>
    <w:rsid w:val="000B6C08"/>
    <w:rsid w:val="000C0D0C"/>
    <w:rsid w:val="000C176F"/>
    <w:rsid w:val="000C2A1A"/>
    <w:rsid w:val="000C2B8E"/>
    <w:rsid w:val="000D07CA"/>
    <w:rsid w:val="000D764A"/>
    <w:rsid w:val="000E2384"/>
    <w:rsid w:val="000F00CA"/>
    <w:rsid w:val="000F0113"/>
    <w:rsid w:val="000F30B6"/>
    <w:rsid w:val="000F4E23"/>
    <w:rsid w:val="000F7E42"/>
    <w:rsid w:val="00113010"/>
    <w:rsid w:val="00117E3D"/>
    <w:rsid w:val="00121EB4"/>
    <w:rsid w:val="00122A50"/>
    <w:rsid w:val="00123891"/>
    <w:rsid w:val="00123959"/>
    <w:rsid w:val="00140D32"/>
    <w:rsid w:val="0014164D"/>
    <w:rsid w:val="00143E93"/>
    <w:rsid w:val="0014575E"/>
    <w:rsid w:val="00146050"/>
    <w:rsid w:val="00146B02"/>
    <w:rsid w:val="001614D8"/>
    <w:rsid w:val="001718B9"/>
    <w:rsid w:val="001751FB"/>
    <w:rsid w:val="0018364D"/>
    <w:rsid w:val="00184E20"/>
    <w:rsid w:val="00186276"/>
    <w:rsid w:val="001862FB"/>
    <w:rsid w:val="001923AB"/>
    <w:rsid w:val="00193EAB"/>
    <w:rsid w:val="0019430D"/>
    <w:rsid w:val="001A140D"/>
    <w:rsid w:val="001A41BB"/>
    <w:rsid w:val="001A598A"/>
    <w:rsid w:val="001B0409"/>
    <w:rsid w:val="001B7BB4"/>
    <w:rsid w:val="001C68B6"/>
    <w:rsid w:val="001C7F4F"/>
    <w:rsid w:val="001D1876"/>
    <w:rsid w:val="001D26A9"/>
    <w:rsid w:val="001E089E"/>
    <w:rsid w:val="001E21FC"/>
    <w:rsid w:val="001E3F39"/>
    <w:rsid w:val="001E475C"/>
    <w:rsid w:val="001E768F"/>
    <w:rsid w:val="001F1C19"/>
    <w:rsid w:val="00200338"/>
    <w:rsid w:val="002016F4"/>
    <w:rsid w:val="00203BBC"/>
    <w:rsid w:val="00206E44"/>
    <w:rsid w:val="00211003"/>
    <w:rsid w:val="00215A4E"/>
    <w:rsid w:val="00216385"/>
    <w:rsid w:val="00230C45"/>
    <w:rsid w:val="002317FD"/>
    <w:rsid w:val="0023201E"/>
    <w:rsid w:val="00233997"/>
    <w:rsid w:val="002457C5"/>
    <w:rsid w:val="002477A4"/>
    <w:rsid w:val="00251693"/>
    <w:rsid w:val="002564C6"/>
    <w:rsid w:val="00264034"/>
    <w:rsid w:val="00265E66"/>
    <w:rsid w:val="002748F8"/>
    <w:rsid w:val="00275B18"/>
    <w:rsid w:val="00280D0D"/>
    <w:rsid w:val="00280F85"/>
    <w:rsid w:val="00283B19"/>
    <w:rsid w:val="002841A3"/>
    <w:rsid w:val="002A1C66"/>
    <w:rsid w:val="002A263E"/>
    <w:rsid w:val="002A552B"/>
    <w:rsid w:val="002A57B5"/>
    <w:rsid w:val="002A7D09"/>
    <w:rsid w:val="002B0F27"/>
    <w:rsid w:val="002C0BAA"/>
    <w:rsid w:val="002C1AE1"/>
    <w:rsid w:val="002C2B01"/>
    <w:rsid w:val="002C46D2"/>
    <w:rsid w:val="002C5110"/>
    <w:rsid w:val="002D3A75"/>
    <w:rsid w:val="002E00DD"/>
    <w:rsid w:val="002E7DEA"/>
    <w:rsid w:val="002F4C60"/>
    <w:rsid w:val="003004B3"/>
    <w:rsid w:val="00307FEF"/>
    <w:rsid w:val="00330E8C"/>
    <w:rsid w:val="00331D78"/>
    <w:rsid w:val="00334644"/>
    <w:rsid w:val="00345EFE"/>
    <w:rsid w:val="00347447"/>
    <w:rsid w:val="003477B3"/>
    <w:rsid w:val="0035646C"/>
    <w:rsid w:val="00357935"/>
    <w:rsid w:val="00360FC0"/>
    <w:rsid w:val="00361B5B"/>
    <w:rsid w:val="00363B01"/>
    <w:rsid w:val="00370AB5"/>
    <w:rsid w:val="00370F27"/>
    <w:rsid w:val="00372B8C"/>
    <w:rsid w:val="003822A3"/>
    <w:rsid w:val="00382D2B"/>
    <w:rsid w:val="00384AB4"/>
    <w:rsid w:val="003967DB"/>
    <w:rsid w:val="003A4AC6"/>
    <w:rsid w:val="003B3194"/>
    <w:rsid w:val="003B563A"/>
    <w:rsid w:val="003C1EEE"/>
    <w:rsid w:val="003C210F"/>
    <w:rsid w:val="003C4296"/>
    <w:rsid w:val="003D097E"/>
    <w:rsid w:val="003E0D6B"/>
    <w:rsid w:val="003E7FCF"/>
    <w:rsid w:val="003F1DC7"/>
    <w:rsid w:val="003F5B31"/>
    <w:rsid w:val="00403D24"/>
    <w:rsid w:val="00404656"/>
    <w:rsid w:val="00415086"/>
    <w:rsid w:val="00415DEC"/>
    <w:rsid w:val="00426E34"/>
    <w:rsid w:val="00430043"/>
    <w:rsid w:val="004367F4"/>
    <w:rsid w:val="004402A2"/>
    <w:rsid w:val="00441F7E"/>
    <w:rsid w:val="00446ED0"/>
    <w:rsid w:val="00460B5C"/>
    <w:rsid w:val="00466B96"/>
    <w:rsid w:val="00476454"/>
    <w:rsid w:val="00490087"/>
    <w:rsid w:val="00492A30"/>
    <w:rsid w:val="004A235F"/>
    <w:rsid w:val="004A356D"/>
    <w:rsid w:val="004A54B2"/>
    <w:rsid w:val="004B5498"/>
    <w:rsid w:val="004B5D88"/>
    <w:rsid w:val="004C6DBC"/>
    <w:rsid w:val="004C6FB3"/>
    <w:rsid w:val="004C7696"/>
    <w:rsid w:val="004D2BE9"/>
    <w:rsid w:val="004F03A5"/>
    <w:rsid w:val="004F0697"/>
    <w:rsid w:val="004F153C"/>
    <w:rsid w:val="004F1E61"/>
    <w:rsid w:val="004F36E0"/>
    <w:rsid w:val="004F4ACD"/>
    <w:rsid w:val="005010F1"/>
    <w:rsid w:val="0050214C"/>
    <w:rsid w:val="00511E09"/>
    <w:rsid w:val="0051276C"/>
    <w:rsid w:val="00516207"/>
    <w:rsid w:val="005223B1"/>
    <w:rsid w:val="00532D8D"/>
    <w:rsid w:val="0053320B"/>
    <w:rsid w:val="0053560A"/>
    <w:rsid w:val="00561D9A"/>
    <w:rsid w:val="005623CF"/>
    <w:rsid w:val="00564470"/>
    <w:rsid w:val="00573075"/>
    <w:rsid w:val="00574655"/>
    <w:rsid w:val="00574D1F"/>
    <w:rsid w:val="00582368"/>
    <w:rsid w:val="00585549"/>
    <w:rsid w:val="00585742"/>
    <w:rsid w:val="00587CD8"/>
    <w:rsid w:val="005A1275"/>
    <w:rsid w:val="005A357C"/>
    <w:rsid w:val="005B4195"/>
    <w:rsid w:val="005B5C20"/>
    <w:rsid w:val="005C0284"/>
    <w:rsid w:val="005C1E44"/>
    <w:rsid w:val="005C5059"/>
    <w:rsid w:val="005D1E04"/>
    <w:rsid w:val="005E019D"/>
    <w:rsid w:val="005E39EA"/>
    <w:rsid w:val="005E5A3C"/>
    <w:rsid w:val="006148B7"/>
    <w:rsid w:val="0062414F"/>
    <w:rsid w:val="00627FAA"/>
    <w:rsid w:val="00630931"/>
    <w:rsid w:val="00635DED"/>
    <w:rsid w:val="00636E4C"/>
    <w:rsid w:val="00640E7E"/>
    <w:rsid w:val="00642C23"/>
    <w:rsid w:val="0064560D"/>
    <w:rsid w:val="00647DDD"/>
    <w:rsid w:val="00661560"/>
    <w:rsid w:val="006639AE"/>
    <w:rsid w:val="00665A9F"/>
    <w:rsid w:val="00666E4A"/>
    <w:rsid w:val="00667022"/>
    <w:rsid w:val="00667B5D"/>
    <w:rsid w:val="00672922"/>
    <w:rsid w:val="00675430"/>
    <w:rsid w:val="00681D60"/>
    <w:rsid w:val="00683498"/>
    <w:rsid w:val="00684B56"/>
    <w:rsid w:val="0069023C"/>
    <w:rsid w:val="006A18B9"/>
    <w:rsid w:val="006A44E2"/>
    <w:rsid w:val="006A45D5"/>
    <w:rsid w:val="006B4EBE"/>
    <w:rsid w:val="006C699A"/>
    <w:rsid w:val="006D7277"/>
    <w:rsid w:val="006E224C"/>
    <w:rsid w:val="006E28D6"/>
    <w:rsid w:val="006E5BF9"/>
    <w:rsid w:val="006E7362"/>
    <w:rsid w:val="00700CC5"/>
    <w:rsid w:val="0070301E"/>
    <w:rsid w:val="00712E51"/>
    <w:rsid w:val="0072146A"/>
    <w:rsid w:val="00721706"/>
    <w:rsid w:val="00721738"/>
    <w:rsid w:val="007233B1"/>
    <w:rsid w:val="00724551"/>
    <w:rsid w:val="00727851"/>
    <w:rsid w:val="007317C4"/>
    <w:rsid w:val="00740F89"/>
    <w:rsid w:val="0074190F"/>
    <w:rsid w:val="00744B57"/>
    <w:rsid w:val="00744FAB"/>
    <w:rsid w:val="00751EBD"/>
    <w:rsid w:val="00752A77"/>
    <w:rsid w:val="007553B9"/>
    <w:rsid w:val="00756CC0"/>
    <w:rsid w:val="0076120D"/>
    <w:rsid w:val="0076661D"/>
    <w:rsid w:val="007816E8"/>
    <w:rsid w:val="00782CC9"/>
    <w:rsid w:val="007903F0"/>
    <w:rsid w:val="007921CF"/>
    <w:rsid w:val="00793B39"/>
    <w:rsid w:val="00794F9A"/>
    <w:rsid w:val="007A029A"/>
    <w:rsid w:val="007A44DC"/>
    <w:rsid w:val="007A44F8"/>
    <w:rsid w:val="007B01DF"/>
    <w:rsid w:val="007B21C6"/>
    <w:rsid w:val="007C698D"/>
    <w:rsid w:val="007E0A22"/>
    <w:rsid w:val="007E38D6"/>
    <w:rsid w:val="007F311F"/>
    <w:rsid w:val="008001FD"/>
    <w:rsid w:val="00814C67"/>
    <w:rsid w:val="00815B1F"/>
    <w:rsid w:val="00815FC3"/>
    <w:rsid w:val="00820A13"/>
    <w:rsid w:val="0082706D"/>
    <w:rsid w:val="00827E45"/>
    <w:rsid w:val="00834090"/>
    <w:rsid w:val="00834593"/>
    <w:rsid w:val="00837BAA"/>
    <w:rsid w:val="00852273"/>
    <w:rsid w:val="00853244"/>
    <w:rsid w:val="0085430D"/>
    <w:rsid w:val="00855554"/>
    <w:rsid w:val="008561DA"/>
    <w:rsid w:val="00860364"/>
    <w:rsid w:val="0086672C"/>
    <w:rsid w:val="0087050E"/>
    <w:rsid w:val="00881C3F"/>
    <w:rsid w:val="00886779"/>
    <w:rsid w:val="008A192C"/>
    <w:rsid w:val="008A2D1F"/>
    <w:rsid w:val="008A42B1"/>
    <w:rsid w:val="008A6BB5"/>
    <w:rsid w:val="008C1C7F"/>
    <w:rsid w:val="008D02A2"/>
    <w:rsid w:val="008D0506"/>
    <w:rsid w:val="008D0A3B"/>
    <w:rsid w:val="008E418F"/>
    <w:rsid w:val="008F01BE"/>
    <w:rsid w:val="008F65D0"/>
    <w:rsid w:val="0090105C"/>
    <w:rsid w:val="00907B95"/>
    <w:rsid w:val="009114CC"/>
    <w:rsid w:val="009228A1"/>
    <w:rsid w:val="009234A2"/>
    <w:rsid w:val="009250E4"/>
    <w:rsid w:val="009277FB"/>
    <w:rsid w:val="00927C72"/>
    <w:rsid w:val="00932E30"/>
    <w:rsid w:val="00934114"/>
    <w:rsid w:val="0093682E"/>
    <w:rsid w:val="00943016"/>
    <w:rsid w:val="00951601"/>
    <w:rsid w:val="00956737"/>
    <w:rsid w:val="00957D96"/>
    <w:rsid w:val="009623AA"/>
    <w:rsid w:val="00962939"/>
    <w:rsid w:val="00963047"/>
    <w:rsid w:val="009636EE"/>
    <w:rsid w:val="0096410D"/>
    <w:rsid w:val="00966B54"/>
    <w:rsid w:val="009731AF"/>
    <w:rsid w:val="00973203"/>
    <w:rsid w:val="00986F38"/>
    <w:rsid w:val="00994BF1"/>
    <w:rsid w:val="009A2A5A"/>
    <w:rsid w:val="009B2549"/>
    <w:rsid w:val="009C5974"/>
    <w:rsid w:val="009C5E47"/>
    <w:rsid w:val="009C6EA7"/>
    <w:rsid w:val="009D229E"/>
    <w:rsid w:val="009D6C51"/>
    <w:rsid w:val="009D7681"/>
    <w:rsid w:val="009E3D8D"/>
    <w:rsid w:val="009E585B"/>
    <w:rsid w:val="009F1DA8"/>
    <w:rsid w:val="009F21D4"/>
    <w:rsid w:val="00A01A15"/>
    <w:rsid w:val="00A045C8"/>
    <w:rsid w:val="00A07467"/>
    <w:rsid w:val="00A1092A"/>
    <w:rsid w:val="00A14BF7"/>
    <w:rsid w:val="00A17A37"/>
    <w:rsid w:val="00A27E02"/>
    <w:rsid w:val="00A3180A"/>
    <w:rsid w:val="00A33665"/>
    <w:rsid w:val="00A418D7"/>
    <w:rsid w:val="00A4540C"/>
    <w:rsid w:val="00A458C3"/>
    <w:rsid w:val="00A53D47"/>
    <w:rsid w:val="00A549F0"/>
    <w:rsid w:val="00A6092A"/>
    <w:rsid w:val="00A60FD2"/>
    <w:rsid w:val="00A678C3"/>
    <w:rsid w:val="00A778D4"/>
    <w:rsid w:val="00A83C9D"/>
    <w:rsid w:val="00A8428E"/>
    <w:rsid w:val="00A85E83"/>
    <w:rsid w:val="00A90060"/>
    <w:rsid w:val="00A91295"/>
    <w:rsid w:val="00A925E2"/>
    <w:rsid w:val="00AA775A"/>
    <w:rsid w:val="00AB299A"/>
    <w:rsid w:val="00AC468E"/>
    <w:rsid w:val="00AC4AA7"/>
    <w:rsid w:val="00AC6E94"/>
    <w:rsid w:val="00AC7B28"/>
    <w:rsid w:val="00AD695A"/>
    <w:rsid w:val="00AD6F98"/>
    <w:rsid w:val="00AE09EA"/>
    <w:rsid w:val="00AE4C65"/>
    <w:rsid w:val="00AE4ED4"/>
    <w:rsid w:val="00AF3517"/>
    <w:rsid w:val="00B008F7"/>
    <w:rsid w:val="00B00D21"/>
    <w:rsid w:val="00B25CF3"/>
    <w:rsid w:val="00B27CC5"/>
    <w:rsid w:val="00B3078A"/>
    <w:rsid w:val="00B34A23"/>
    <w:rsid w:val="00B4052A"/>
    <w:rsid w:val="00B40A6A"/>
    <w:rsid w:val="00B44117"/>
    <w:rsid w:val="00B44999"/>
    <w:rsid w:val="00B4689E"/>
    <w:rsid w:val="00B637D7"/>
    <w:rsid w:val="00B66EBF"/>
    <w:rsid w:val="00B70BE6"/>
    <w:rsid w:val="00B75539"/>
    <w:rsid w:val="00B84C27"/>
    <w:rsid w:val="00B84CC7"/>
    <w:rsid w:val="00B90D7F"/>
    <w:rsid w:val="00B91B08"/>
    <w:rsid w:val="00B95644"/>
    <w:rsid w:val="00BA02B1"/>
    <w:rsid w:val="00BA11EF"/>
    <w:rsid w:val="00BA6584"/>
    <w:rsid w:val="00BA700E"/>
    <w:rsid w:val="00BB29F7"/>
    <w:rsid w:val="00BB5591"/>
    <w:rsid w:val="00BB64BF"/>
    <w:rsid w:val="00BC0E13"/>
    <w:rsid w:val="00BC3514"/>
    <w:rsid w:val="00BC441C"/>
    <w:rsid w:val="00BC4679"/>
    <w:rsid w:val="00BC5A21"/>
    <w:rsid w:val="00BE0350"/>
    <w:rsid w:val="00C06FE1"/>
    <w:rsid w:val="00C1540A"/>
    <w:rsid w:val="00C200D7"/>
    <w:rsid w:val="00C26355"/>
    <w:rsid w:val="00C32786"/>
    <w:rsid w:val="00C34AA6"/>
    <w:rsid w:val="00C43C0B"/>
    <w:rsid w:val="00C43E6B"/>
    <w:rsid w:val="00C450D2"/>
    <w:rsid w:val="00C47A8B"/>
    <w:rsid w:val="00C50DA0"/>
    <w:rsid w:val="00C513CF"/>
    <w:rsid w:val="00C5347E"/>
    <w:rsid w:val="00C60A28"/>
    <w:rsid w:val="00C62163"/>
    <w:rsid w:val="00C62817"/>
    <w:rsid w:val="00C66880"/>
    <w:rsid w:val="00C66E80"/>
    <w:rsid w:val="00C66F27"/>
    <w:rsid w:val="00C76427"/>
    <w:rsid w:val="00C86185"/>
    <w:rsid w:val="00C9380B"/>
    <w:rsid w:val="00C97AC9"/>
    <w:rsid w:val="00CA294A"/>
    <w:rsid w:val="00CA3CA9"/>
    <w:rsid w:val="00CA4B49"/>
    <w:rsid w:val="00CA613B"/>
    <w:rsid w:val="00CB0D62"/>
    <w:rsid w:val="00CB2631"/>
    <w:rsid w:val="00CB4A47"/>
    <w:rsid w:val="00CB587D"/>
    <w:rsid w:val="00CB6F23"/>
    <w:rsid w:val="00CB7DFC"/>
    <w:rsid w:val="00CD54A0"/>
    <w:rsid w:val="00CD5592"/>
    <w:rsid w:val="00CD694D"/>
    <w:rsid w:val="00CE0865"/>
    <w:rsid w:val="00CE2514"/>
    <w:rsid w:val="00CE4AF8"/>
    <w:rsid w:val="00CE6ED0"/>
    <w:rsid w:val="00CF1F7D"/>
    <w:rsid w:val="00CF5093"/>
    <w:rsid w:val="00CF6514"/>
    <w:rsid w:val="00CF7660"/>
    <w:rsid w:val="00D029ED"/>
    <w:rsid w:val="00D02B81"/>
    <w:rsid w:val="00D03ABB"/>
    <w:rsid w:val="00D044B2"/>
    <w:rsid w:val="00D06E6E"/>
    <w:rsid w:val="00D100C2"/>
    <w:rsid w:val="00D1159B"/>
    <w:rsid w:val="00D11E57"/>
    <w:rsid w:val="00D14251"/>
    <w:rsid w:val="00D25BA0"/>
    <w:rsid w:val="00D365A2"/>
    <w:rsid w:val="00D41103"/>
    <w:rsid w:val="00D453FB"/>
    <w:rsid w:val="00D46CF1"/>
    <w:rsid w:val="00D523D9"/>
    <w:rsid w:val="00D5416D"/>
    <w:rsid w:val="00D54E1F"/>
    <w:rsid w:val="00D56B29"/>
    <w:rsid w:val="00D56FB8"/>
    <w:rsid w:val="00D60053"/>
    <w:rsid w:val="00D630C6"/>
    <w:rsid w:val="00D67CF5"/>
    <w:rsid w:val="00D72146"/>
    <w:rsid w:val="00D749ED"/>
    <w:rsid w:val="00D80F4C"/>
    <w:rsid w:val="00D82A04"/>
    <w:rsid w:val="00D9688E"/>
    <w:rsid w:val="00DB013C"/>
    <w:rsid w:val="00DD5CE1"/>
    <w:rsid w:val="00DE117D"/>
    <w:rsid w:val="00DE70B2"/>
    <w:rsid w:val="00DF4DC1"/>
    <w:rsid w:val="00E21B5C"/>
    <w:rsid w:val="00E239B1"/>
    <w:rsid w:val="00E273F1"/>
    <w:rsid w:val="00E31292"/>
    <w:rsid w:val="00E40DC3"/>
    <w:rsid w:val="00E414B0"/>
    <w:rsid w:val="00E43156"/>
    <w:rsid w:val="00E47F23"/>
    <w:rsid w:val="00E51EDA"/>
    <w:rsid w:val="00E52639"/>
    <w:rsid w:val="00E63932"/>
    <w:rsid w:val="00E76D3A"/>
    <w:rsid w:val="00E81E6D"/>
    <w:rsid w:val="00E8379B"/>
    <w:rsid w:val="00E8589B"/>
    <w:rsid w:val="00EA3757"/>
    <w:rsid w:val="00EA5D29"/>
    <w:rsid w:val="00EA5F42"/>
    <w:rsid w:val="00EB549C"/>
    <w:rsid w:val="00EB69E5"/>
    <w:rsid w:val="00EC1DDE"/>
    <w:rsid w:val="00EC2E12"/>
    <w:rsid w:val="00EC4039"/>
    <w:rsid w:val="00EC4D87"/>
    <w:rsid w:val="00EC7721"/>
    <w:rsid w:val="00ED14B9"/>
    <w:rsid w:val="00ED258C"/>
    <w:rsid w:val="00EE263B"/>
    <w:rsid w:val="00EE4C4D"/>
    <w:rsid w:val="00EE55EA"/>
    <w:rsid w:val="00EE7760"/>
    <w:rsid w:val="00EF05B8"/>
    <w:rsid w:val="00EF51F6"/>
    <w:rsid w:val="00EF5284"/>
    <w:rsid w:val="00EF7AFD"/>
    <w:rsid w:val="00EF7F6D"/>
    <w:rsid w:val="00F00157"/>
    <w:rsid w:val="00F032E1"/>
    <w:rsid w:val="00F03F94"/>
    <w:rsid w:val="00F13FBB"/>
    <w:rsid w:val="00F15CA0"/>
    <w:rsid w:val="00F203B2"/>
    <w:rsid w:val="00F210AA"/>
    <w:rsid w:val="00F232EB"/>
    <w:rsid w:val="00F24C88"/>
    <w:rsid w:val="00F254DE"/>
    <w:rsid w:val="00F309DD"/>
    <w:rsid w:val="00F32419"/>
    <w:rsid w:val="00F3521F"/>
    <w:rsid w:val="00F4457D"/>
    <w:rsid w:val="00F45575"/>
    <w:rsid w:val="00F52272"/>
    <w:rsid w:val="00F60325"/>
    <w:rsid w:val="00F6227F"/>
    <w:rsid w:val="00F66387"/>
    <w:rsid w:val="00F722B0"/>
    <w:rsid w:val="00F84435"/>
    <w:rsid w:val="00F8451A"/>
    <w:rsid w:val="00F851D4"/>
    <w:rsid w:val="00F93799"/>
    <w:rsid w:val="00F93B9A"/>
    <w:rsid w:val="00F9484C"/>
    <w:rsid w:val="00FA294C"/>
    <w:rsid w:val="00FA302C"/>
    <w:rsid w:val="00FA3BCD"/>
    <w:rsid w:val="00FB04DE"/>
    <w:rsid w:val="00FB5F14"/>
    <w:rsid w:val="00FB605E"/>
    <w:rsid w:val="00FC7618"/>
    <w:rsid w:val="00FC794B"/>
    <w:rsid w:val="00FD22FD"/>
    <w:rsid w:val="00FD2846"/>
    <w:rsid w:val="00FE0474"/>
    <w:rsid w:val="00FE2B5B"/>
    <w:rsid w:val="00FF0957"/>
    <w:rsid w:val="00FF14B6"/>
    <w:rsid w:val="00FF4F7F"/>
    <w:rsid w:val="00FF5E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F74DB"/>
  <w15:chartTrackingRefBased/>
  <w15:docId w15:val="{598E1AF4-5DEC-5D49-945A-E6F8E81E1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heme="minorBidi"/>
        <w:color w:val="000000" w:themeColor="text1"/>
        <w:sz w:val="24"/>
        <w:szCs w:val="24"/>
        <w:lang w:val="en-US" w:eastAsia="zh-TW" w:bidi="ar-SA"/>
      </w:rPr>
    </w:rPrDefault>
    <w:pPrDefault>
      <w:pPr>
        <w:spacing w:beforeLines="50" w:before="50" w:afterLines="50" w:after="5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12C5E"/>
    <w:pPr>
      <w:overflowPunct w:val="0"/>
      <w:spacing w:beforeLines="0" w:before="0" w:afterLines="0" w:after="0"/>
      <w:jc w:val="both"/>
      <w:outlineLvl w:val="0"/>
    </w:pPr>
    <w:rPr>
      <w:b/>
      <w:bCs/>
      <w:sz w:val="22"/>
      <w:szCs w:val="22"/>
      <w:bdr w:val="single" w:sz="4" w:space="0" w:color="auto"/>
    </w:rPr>
  </w:style>
  <w:style w:type="paragraph" w:styleId="2">
    <w:name w:val="heading 2"/>
    <w:basedOn w:val="a"/>
    <w:next w:val="a"/>
    <w:link w:val="20"/>
    <w:uiPriority w:val="9"/>
    <w:unhideWhenUsed/>
    <w:qFormat/>
    <w:rsid w:val="00466B96"/>
    <w:pPr>
      <w:overflowPunct w:val="0"/>
      <w:spacing w:beforeLines="0" w:before="0" w:afterLines="0" w:after="0"/>
      <w:ind w:leftChars="50" w:left="120"/>
      <w:jc w:val="both"/>
      <w:outlineLvl w:val="1"/>
    </w:pPr>
    <w:rPr>
      <w:b/>
      <w:bCs/>
      <w:sz w:val="22"/>
      <w:szCs w:val="22"/>
      <w:bdr w:val="single" w:sz="4" w:space="0" w:color="auto"/>
      <w:shd w:val="pct15" w:color="auto" w:fill="FFFFFF"/>
    </w:rPr>
  </w:style>
  <w:style w:type="paragraph" w:styleId="3">
    <w:name w:val="heading 3"/>
    <w:basedOn w:val="a"/>
    <w:next w:val="a"/>
    <w:link w:val="30"/>
    <w:uiPriority w:val="9"/>
    <w:unhideWhenUsed/>
    <w:qFormat/>
    <w:rsid w:val="00466B96"/>
    <w:pPr>
      <w:overflowPunct w:val="0"/>
      <w:spacing w:beforeLines="0" w:before="0" w:afterLines="0" w:after="0"/>
      <w:ind w:leftChars="100" w:left="240"/>
      <w:jc w:val="both"/>
      <w:outlineLvl w:val="2"/>
    </w:pPr>
    <w:rPr>
      <w:b/>
      <w:bCs/>
      <w:sz w:val="22"/>
      <w:szCs w:val="22"/>
      <w:bdr w:val="single" w:sz="4" w:space="0" w:color="auto"/>
      <w:shd w:val="pct15" w:color="auto" w:fill="FFFFFF"/>
    </w:rPr>
  </w:style>
  <w:style w:type="paragraph" w:styleId="4">
    <w:name w:val="heading 4"/>
    <w:basedOn w:val="a"/>
    <w:next w:val="a"/>
    <w:link w:val="40"/>
    <w:uiPriority w:val="9"/>
    <w:unhideWhenUsed/>
    <w:qFormat/>
    <w:rsid w:val="001A140D"/>
    <w:pPr>
      <w:overflowPunct w:val="0"/>
      <w:spacing w:beforeLines="0" w:before="0" w:afterLines="0" w:after="0"/>
      <w:ind w:leftChars="150" w:left="360"/>
      <w:jc w:val="both"/>
      <w:outlineLvl w:val="3"/>
    </w:pPr>
    <w:rPr>
      <w:b/>
      <w:bCs/>
      <w:sz w:val="22"/>
      <w:szCs w:val="22"/>
      <w:bdr w:val="single" w:sz="4" w:space="0" w:color="auto"/>
      <w:shd w:val="pct15" w:color="auto" w:fill="FFFFFF"/>
    </w:rPr>
  </w:style>
  <w:style w:type="paragraph" w:styleId="5">
    <w:name w:val="heading 5"/>
    <w:basedOn w:val="a"/>
    <w:next w:val="a"/>
    <w:link w:val="50"/>
    <w:uiPriority w:val="9"/>
    <w:unhideWhenUsed/>
    <w:qFormat/>
    <w:rsid w:val="001A140D"/>
    <w:pPr>
      <w:overflowPunct w:val="0"/>
      <w:spacing w:beforeLines="0" w:before="0" w:afterLines="0" w:after="0"/>
      <w:ind w:leftChars="200" w:left="480"/>
      <w:jc w:val="both"/>
      <w:outlineLvl w:val="4"/>
    </w:pPr>
    <w:rPr>
      <w:b/>
      <w:bCs/>
      <w:sz w:val="22"/>
      <w:szCs w:val="22"/>
      <w:bdr w:val="single" w:sz="4" w:space="0" w:color="auto"/>
      <w:shd w:val="pct15" w:color="auto" w:fill="FFFFFF"/>
    </w:rPr>
  </w:style>
  <w:style w:type="paragraph" w:styleId="6">
    <w:name w:val="heading 6"/>
    <w:basedOn w:val="a"/>
    <w:next w:val="a"/>
    <w:link w:val="60"/>
    <w:uiPriority w:val="9"/>
    <w:unhideWhenUsed/>
    <w:qFormat/>
    <w:rsid w:val="001A140D"/>
    <w:pPr>
      <w:overflowPunct w:val="0"/>
      <w:spacing w:beforeLines="0" w:before="0" w:afterLines="0" w:after="0"/>
      <w:ind w:leftChars="250" w:left="600"/>
      <w:jc w:val="both"/>
      <w:outlineLvl w:val="5"/>
    </w:pPr>
    <w:rPr>
      <w:b/>
      <w:bCs/>
      <w:sz w:val="22"/>
      <w:szCs w:val="22"/>
      <w:bdr w:val="single" w:sz="4" w:space="0" w:color="auto"/>
      <w:shd w:val="pct15" w:color="auto" w:fill="FFFFFF"/>
    </w:rPr>
  </w:style>
  <w:style w:type="paragraph" w:styleId="7">
    <w:name w:val="heading 7"/>
    <w:basedOn w:val="a"/>
    <w:next w:val="a"/>
    <w:link w:val="70"/>
    <w:uiPriority w:val="9"/>
    <w:unhideWhenUsed/>
    <w:qFormat/>
    <w:rsid w:val="00BC441C"/>
    <w:pPr>
      <w:overflowPunct w:val="0"/>
      <w:spacing w:beforeLines="0" w:before="0" w:afterLines="0" w:after="0"/>
      <w:ind w:leftChars="300" w:left="720"/>
      <w:jc w:val="both"/>
      <w:outlineLvl w:val="6"/>
    </w:pPr>
    <w:rPr>
      <w:b/>
      <w:bCs/>
      <w:sz w:val="22"/>
      <w:szCs w:val="22"/>
      <w:bdr w:val="single" w:sz="4" w:space="0" w:color="auto"/>
      <w:shd w:val="pct15" w:color="auto" w:fill="FFFFFF"/>
    </w:rPr>
  </w:style>
  <w:style w:type="paragraph" w:styleId="8">
    <w:name w:val="heading 8"/>
    <w:basedOn w:val="a"/>
    <w:next w:val="a"/>
    <w:link w:val="80"/>
    <w:uiPriority w:val="9"/>
    <w:unhideWhenUsed/>
    <w:qFormat/>
    <w:rsid w:val="002C2B01"/>
    <w:pPr>
      <w:overflowPunct w:val="0"/>
      <w:spacing w:beforeLines="0" w:before="0" w:afterLines="0" w:after="0"/>
      <w:ind w:leftChars="350" w:left="840"/>
      <w:jc w:val="both"/>
      <w:outlineLvl w:val="7"/>
    </w:pPr>
    <w:rPr>
      <w:b/>
      <w:bCs/>
      <w:sz w:val="22"/>
      <w:szCs w:val="22"/>
      <w:bdr w:val="single" w:sz="4" w:space="0" w:color="auto"/>
      <w:shd w:val="pct15" w:color="auto" w:fill="FFFFFF"/>
    </w:rPr>
  </w:style>
  <w:style w:type="paragraph" w:styleId="9">
    <w:name w:val="heading 9"/>
    <w:basedOn w:val="a"/>
    <w:next w:val="a"/>
    <w:link w:val="90"/>
    <w:uiPriority w:val="9"/>
    <w:unhideWhenUsed/>
    <w:qFormat/>
    <w:rsid w:val="00F66387"/>
    <w:pPr>
      <w:overflowPunct w:val="0"/>
      <w:spacing w:beforeLines="0" w:before="0" w:afterLines="0" w:after="0"/>
      <w:ind w:leftChars="400" w:left="960"/>
      <w:jc w:val="both"/>
      <w:outlineLvl w:val="8"/>
    </w:pPr>
    <w:rPr>
      <w:b/>
      <w:bCs/>
      <w:sz w:val="22"/>
      <w:szCs w:val="22"/>
      <w:bdr w:val="single" w:sz="4" w:space="0" w:color="auto"/>
      <w:shd w:val="pct15" w:color="auto" w:fill="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012C5E"/>
    <w:rPr>
      <w:b/>
      <w:bCs/>
      <w:sz w:val="22"/>
      <w:szCs w:val="22"/>
      <w:bdr w:val="single" w:sz="4" w:space="0" w:color="auto"/>
    </w:rPr>
  </w:style>
  <w:style w:type="character" w:customStyle="1" w:styleId="20">
    <w:name w:val="標題 2 字元"/>
    <w:basedOn w:val="a0"/>
    <w:link w:val="2"/>
    <w:uiPriority w:val="9"/>
    <w:rsid w:val="00466B96"/>
    <w:rPr>
      <w:b/>
      <w:bCs/>
      <w:sz w:val="22"/>
      <w:szCs w:val="22"/>
      <w:bdr w:val="single" w:sz="4" w:space="0" w:color="auto"/>
    </w:rPr>
  </w:style>
  <w:style w:type="character" w:customStyle="1" w:styleId="30">
    <w:name w:val="標題 3 字元"/>
    <w:basedOn w:val="a0"/>
    <w:link w:val="3"/>
    <w:uiPriority w:val="9"/>
    <w:rsid w:val="00466B96"/>
    <w:rPr>
      <w:b/>
      <w:bCs/>
      <w:sz w:val="22"/>
      <w:szCs w:val="22"/>
      <w:bdr w:val="single" w:sz="4" w:space="0" w:color="auto"/>
    </w:rPr>
  </w:style>
  <w:style w:type="paragraph" w:styleId="a3">
    <w:name w:val="footnote text"/>
    <w:aliases w:val="註腳文字 字元 字元 字元 字元 字元 字元,註腳文字 字元 字元 字元 字元 字元,註腳文字 字元 字元 字元 字元1 字元,註腳文字 字元 字元 字元 字元 字元 字元 字元 字元 字元 字元 字元 字元 字元,註腳文字 字元 字元 字元 字元 字元 字元 字元 字元 字元,註腳１,註腳文字 字元 字元 字元 字元,內文 + 註腳文字,註腳文字 字註腳文字,註腳文字註腳...,註腳文字 字...,註腳文字 字元 字元 字元 字元...,註腳文,11 點"/>
    <w:basedOn w:val="a"/>
    <w:link w:val="11"/>
    <w:unhideWhenUsed/>
    <w:qFormat/>
    <w:rsid w:val="00203BBC"/>
    <w:pPr>
      <w:widowControl w:val="0"/>
      <w:overflowPunct w:val="0"/>
      <w:snapToGrid w:val="0"/>
      <w:spacing w:beforeLines="10" w:before="10" w:afterLines="10" w:after="10"/>
      <w:ind w:left="100" w:hangingChars="100" w:hanging="100"/>
      <w:jc w:val="both"/>
    </w:pPr>
    <w:rPr>
      <w:rFonts w:cs="Times New Roman"/>
      <w:color w:val="auto"/>
      <w:kern w:val="2"/>
      <w:sz w:val="22"/>
      <w:szCs w:val="22"/>
      <w:lang w:val="x-none" w:eastAsia="x-none"/>
    </w:rPr>
  </w:style>
  <w:style w:type="character" w:customStyle="1" w:styleId="a4">
    <w:name w:val="註腳文字 字元"/>
    <w:basedOn w:val="a0"/>
    <w:uiPriority w:val="99"/>
    <w:semiHidden/>
    <w:rsid w:val="00203BBC"/>
    <w:rPr>
      <w:sz w:val="20"/>
      <w:szCs w:val="20"/>
    </w:rPr>
  </w:style>
  <w:style w:type="character" w:styleId="a5">
    <w:name w:val="footnote reference"/>
    <w:uiPriority w:val="99"/>
    <w:semiHidden/>
    <w:rsid w:val="00203BBC"/>
    <w:rPr>
      <w:vertAlign w:val="superscript"/>
    </w:rPr>
  </w:style>
  <w:style w:type="character" w:customStyle="1" w:styleId="11">
    <w:name w:val="註腳文字 字元1"/>
    <w:aliases w:val="註腳文字 字元 字元 字元 字元 字元 字元 字元,註腳文字 字元 字元 字元 字元 字元 字元1,註腳文字 字元 字元 字元 字元1 字元 字元,註腳文字 字元 字元 字元 字元 字元 字元 字元 字元 字元 字元 字元 字元 字元 字元,註腳文字 字元 字元 字元 字元 字元 字元 字元 字元 字元 字元,註腳１ 字元,註腳文字 字元 字元 字元 字元 字元1,內文 + 註腳文字 字元,註腳文字 字註腳文字 字元,註腳文字註腳... 字元,註腳文字 字... 字元,註腳文 字元"/>
    <w:link w:val="a3"/>
    <w:rsid w:val="00203BBC"/>
    <w:rPr>
      <w:rFonts w:cs="Times New Roman"/>
      <w:color w:val="auto"/>
      <w:kern w:val="2"/>
      <w:sz w:val="22"/>
      <w:szCs w:val="22"/>
      <w:lang w:val="x-none" w:eastAsia="x-none"/>
    </w:rPr>
  </w:style>
  <w:style w:type="table" w:styleId="a6">
    <w:name w:val="Table Grid"/>
    <w:basedOn w:val="a1"/>
    <w:uiPriority w:val="39"/>
    <w:rsid w:val="00E273F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7A44F8"/>
    <w:pPr>
      <w:tabs>
        <w:tab w:val="center" w:pos="4153"/>
        <w:tab w:val="right" w:pos="8306"/>
      </w:tabs>
      <w:snapToGrid w:val="0"/>
    </w:pPr>
    <w:rPr>
      <w:sz w:val="20"/>
      <w:szCs w:val="20"/>
    </w:rPr>
  </w:style>
  <w:style w:type="character" w:customStyle="1" w:styleId="a8">
    <w:name w:val="頁首 字元"/>
    <w:basedOn w:val="a0"/>
    <w:link w:val="a7"/>
    <w:uiPriority w:val="99"/>
    <w:rsid w:val="007A44F8"/>
    <w:rPr>
      <w:sz w:val="20"/>
      <w:szCs w:val="20"/>
    </w:rPr>
  </w:style>
  <w:style w:type="paragraph" w:styleId="a9">
    <w:name w:val="footer"/>
    <w:basedOn w:val="a"/>
    <w:link w:val="aa"/>
    <w:uiPriority w:val="99"/>
    <w:unhideWhenUsed/>
    <w:rsid w:val="007A44F8"/>
    <w:pPr>
      <w:tabs>
        <w:tab w:val="center" w:pos="4153"/>
        <w:tab w:val="right" w:pos="8306"/>
      </w:tabs>
      <w:snapToGrid w:val="0"/>
    </w:pPr>
    <w:rPr>
      <w:sz w:val="20"/>
      <w:szCs w:val="20"/>
    </w:rPr>
  </w:style>
  <w:style w:type="character" w:customStyle="1" w:styleId="aa">
    <w:name w:val="頁尾 字元"/>
    <w:basedOn w:val="a0"/>
    <w:link w:val="a9"/>
    <w:uiPriority w:val="99"/>
    <w:rsid w:val="007A44F8"/>
    <w:rPr>
      <w:sz w:val="20"/>
      <w:szCs w:val="20"/>
    </w:rPr>
  </w:style>
  <w:style w:type="character" w:customStyle="1" w:styleId="byline1">
    <w:name w:val="byline1"/>
    <w:rsid w:val="0070301E"/>
    <w:rPr>
      <w:b w:val="0"/>
      <w:bCs w:val="0"/>
      <w:color w:val="408080"/>
      <w:sz w:val="32"/>
      <w:szCs w:val="32"/>
    </w:rPr>
  </w:style>
  <w:style w:type="character" w:customStyle="1" w:styleId="40">
    <w:name w:val="標題 4 字元"/>
    <w:basedOn w:val="a0"/>
    <w:link w:val="4"/>
    <w:uiPriority w:val="9"/>
    <w:rsid w:val="001A140D"/>
    <w:rPr>
      <w:b/>
      <w:bCs/>
      <w:sz w:val="22"/>
      <w:szCs w:val="22"/>
      <w:bdr w:val="single" w:sz="4" w:space="0" w:color="auto"/>
    </w:rPr>
  </w:style>
  <w:style w:type="character" w:customStyle="1" w:styleId="50">
    <w:name w:val="標題 5 字元"/>
    <w:basedOn w:val="a0"/>
    <w:link w:val="5"/>
    <w:uiPriority w:val="9"/>
    <w:rsid w:val="001A140D"/>
    <w:rPr>
      <w:b/>
      <w:bCs/>
      <w:sz w:val="22"/>
      <w:szCs w:val="22"/>
      <w:bdr w:val="single" w:sz="4" w:space="0" w:color="auto"/>
    </w:rPr>
  </w:style>
  <w:style w:type="character" w:customStyle="1" w:styleId="60">
    <w:name w:val="標題 6 字元"/>
    <w:basedOn w:val="a0"/>
    <w:link w:val="6"/>
    <w:uiPriority w:val="9"/>
    <w:rsid w:val="001A140D"/>
    <w:rPr>
      <w:b/>
      <w:bCs/>
      <w:sz w:val="22"/>
      <w:szCs w:val="22"/>
      <w:bdr w:val="single" w:sz="4" w:space="0" w:color="auto"/>
    </w:rPr>
  </w:style>
  <w:style w:type="paragraph" w:styleId="ab">
    <w:name w:val="List Paragraph"/>
    <w:basedOn w:val="a"/>
    <w:uiPriority w:val="34"/>
    <w:qFormat/>
    <w:rsid w:val="00782CC9"/>
    <w:pPr>
      <w:ind w:leftChars="200" w:left="480"/>
    </w:pPr>
  </w:style>
  <w:style w:type="character" w:customStyle="1" w:styleId="70">
    <w:name w:val="標題 7 字元"/>
    <w:basedOn w:val="a0"/>
    <w:link w:val="7"/>
    <w:uiPriority w:val="9"/>
    <w:rsid w:val="00BC441C"/>
    <w:rPr>
      <w:b/>
      <w:bCs/>
      <w:sz w:val="22"/>
      <w:szCs w:val="22"/>
      <w:bdr w:val="single" w:sz="4" w:space="0" w:color="auto"/>
    </w:rPr>
  </w:style>
  <w:style w:type="character" w:customStyle="1" w:styleId="80">
    <w:name w:val="標題 8 字元"/>
    <w:basedOn w:val="a0"/>
    <w:link w:val="8"/>
    <w:uiPriority w:val="9"/>
    <w:rsid w:val="002C2B01"/>
    <w:rPr>
      <w:b/>
      <w:bCs/>
      <w:sz w:val="22"/>
      <w:szCs w:val="22"/>
      <w:bdr w:val="single" w:sz="4" w:space="0" w:color="auto"/>
    </w:rPr>
  </w:style>
  <w:style w:type="character" w:customStyle="1" w:styleId="90">
    <w:name w:val="標題 9 字元"/>
    <w:basedOn w:val="a0"/>
    <w:link w:val="9"/>
    <w:uiPriority w:val="9"/>
    <w:rsid w:val="00F66387"/>
    <w:rPr>
      <w:b/>
      <w:bCs/>
      <w:sz w:val="22"/>
      <w:szCs w:val="22"/>
      <w:bdr w:val="single" w:sz="4" w:space="0" w:color="auto"/>
    </w:rPr>
  </w:style>
  <w:style w:type="paragraph" w:customStyle="1" w:styleId="100">
    <w:name w:val="標題10"/>
    <w:basedOn w:val="a"/>
    <w:qFormat/>
    <w:rsid w:val="00B66EBF"/>
    <w:pPr>
      <w:overflowPunct w:val="0"/>
      <w:spacing w:beforeLines="0" w:before="0" w:afterLines="0" w:after="0"/>
      <w:ind w:leftChars="450" w:left="1080"/>
      <w:jc w:val="both"/>
    </w:pPr>
    <w:rPr>
      <w:b/>
      <w:bCs/>
      <w:sz w:val="22"/>
      <w:szCs w:val="22"/>
      <w:bdr w:val="single" w:sz="4" w:space="0" w:color="auto"/>
      <w:shd w:val="pct15" w:color="auto" w:fill="FFFFFF"/>
    </w:rPr>
  </w:style>
  <w:style w:type="paragraph" w:customStyle="1" w:styleId="110">
    <w:name w:val="標題11"/>
    <w:basedOn w:val="a"/>
    <w:qFormat/>
    <w:rsid w:val="00F851D4"/>
    <w:pPr>
      <w:overflowPunct w:val="0"/>
      <w:spacing w:beforeLines="0" w:before="0" w:afterLines="0" w:after="0"/>
      <w:ind w:leftChars="500" w:left="1200"/>
      <w:jc w:val="both"/>
    </w:pPr>
    <w:rPr>
      <w:b/>
      <w:bCs/>
      <w:sz w:val="22"/>
      <w:szCs w:val="22"/>
      <w:bdr w:val="single" w:sz="4" w:space="0" w:color="auto"/>
      <w:shd w:val="pct15" w:color="auto" w:fill="FFFFFF"/>
    </w:rPr>
  </w:style>
  <w:style w:type="paragraph" w:styleId="ac">
    <w:name w:val="endnote text"/>
    <w:basedOn w:val="a"/>
    <w:link w:val="ad"/>
    <w:rsid w:val="002C0BAA"/>
    <w:pPr>
      <w:widowControl w:val="0"/>
      <w:snapToGrid w:val="0"/>
      <w:spacing w:beforeLines="0" w:before="0" w:afterLines="0" w:after="0"/>
    </w:pPr>
    <w:rPr>
      <w:rFonts w:cs="Roman Unicode"/>
      <w:color w:val="auto"/>
      <w:kern w:val="2"/>
      <w:szCs w:val="21"/>
      <w:lang w:val="x-none" w:eastAsia="x-none" w:bidi="sa-IN"/>
    </w:rPr>
  </w:style>
  <w:style w:type="character" w:customStyle="1" w:styleId="ad">
    <w:name w:val="章節附註文字 字元"/>
    <w:basedOn w:val="a0"/>
    <w:link w:val="ac"/>
    <w:rsid w:val="002C0BAA"/>
    <w:rPr>
      <w:rFonts w:cs="Roman Unicode"/>
      <w:color w:val="auto"/>
      <w:kern w:val="2"/>
      <w:szCs w:val="21"/>
      <w:lang w:val="x-none" w:eastAsia="x-none" w:bidi="s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13</Pages>
  <Words>759</Words>
  <Characters>4330</Characters>
  <Application>Microsoft Office Word</Application>
  <DocSecurity>0</DocSecurity>
  <Lines>36</Lines>
  <Paragraphs>10</Paragraphs>
  <ScaleCrop>false</ScaleCrop>
  <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changtzu shi</dc:creator>
  <cp:keywords/>
  <dc:description/>
  <cp:lastModifiedBy>changtzu shi</cp:lastModifiedBy>
  <cp:revision>125</cp:revision>
  <dcterms:created xsi:type="dcterms:W3CDTF">2023-01-02T22:44:00Z</dcterms:created>
  <dcterms:modified xsi:type="dcterms:W3CDTF">2024-01-17T09:36:00Z</dcterms:modified>
</cp:coreProperties>
</file>