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5D9" w:rsidRPr="00A805D9" w:rsidRDefault="00A805D9" w:rsidP="00A805D9">
      <w:pPr>
        <w:ind w:leftChars="50" w:left="120"/>
        <w:jc w:val="both"/>
        <w:rPr>
          <w:rFonts w:ascii="Times New Roman" w:hAnsi="Times New Roman" w:cs="Times New Roman"/>
          <w:sz w:val="40"/>
          <w:szCs w:val="40"/>
        </w:rPr>
      </w:pPr>
      <w:r w:rsidRPr="00A805D9">
        <w:rPr>
          <w:rFonts w:ascii="Times New Roman" w:hAnsi="Times New Roman" w:cs="Times New Roman" w:hint="eastAsia"/>
          <w:sz w:val="40"/>
          <w:szCs w:val="40"/>
        </w:rPr>
        <w:t>佛教末流現象</w:t>
      </w:r>
      <w:r>
        <w:rPr>
          <w:rFonts w:asciiTheme="minorEastAsia" w:hAnsiTheme="minorEastAsia" w:cs="Times New Roman" w:hint="eastAsia"/>
          <w:sz w:val="40"/>
          <w:szCs w:val="40"/>
        </w:rPr>
        <w:t>；</w:t>
      </w:r>
      <w:r w:rsidRPr="00A805D9">
        <w:rPr>
          <w:rFonts w:ascii="Times New Roman" w:hAnsi="Times New Roman" w:cs="Times New Roman"/>
          <w:sz w:val="40"/>
          <w:szCs w:val="40"/>
        </w:rPr>
        <w:t>佛法的</w:t>
      </w:r>
      <w:proofErr w:type="gramStart"/>
      <w:r w:rsidRPr="00A805D9">
        <w:rPr>
          <w:rFonts w:ascii="Times New Roman" w:hAnsi="Times New Roman" w:cs="Times New Roman"/>
          <w:sz w:val="40"/>
          <w:szCs w:val="40"/>
        </w:rPr>
        <w:t>本源與流變</w:t>
      </w:r>
      <w:proofErr w:type="gramEnd"/>
      <w:r>
        <w:rPr>
          <w:rFonts w:asciiTheme="minorEastAsia" w:hAnsiTheme="minorEastAsia" w:cs="Times New Roman" w:hint="eastAsia"/>
          <w:sz w:val="40"/>
          <w:szCs w:val="40"/>
        </w:rPr>
        <w:t>；</w:t>
      </w:r>
      <w:r w:rsidRPr="00A805D9">
        <w:rPr>
          <w:rFonts w:ascii="Times New Roman" w:hAnsi="Times New Roman" w:cs="Times New Roman" w:hint="eastAsia"/>
          <w:sz w:val="40"/>
          <w:szCs w:val="40"/>
        </w:rPr>
        <w:t>抉擇</w:t>
      </w:r>
      <w:proofErr w:type="gramStart"/>
      <w:r w:rsidRPr="00A805D9">
        <w:rPr>
          <w:rFonts w:ascii="Times New Roman" w:hAnsi="Times New Roman" w:cs="Times New Roman" w:hint="eastAsia"/>
          <w:sz w:val="40"/>
          <w:szCs w:val="40"/>
        </w:rPr>
        <w:t>契</w:t>
      </w:r>
      <w:proofErr w:type="gramEnd"/>
      <w:r w:rsidRPr="00A805D9">
        <w:rPr>
          <w:rFonts w:ascii="Times New Roman" w:hAnsi="Times New Roman" w:cs="Times New Roman" w:hint="eastAsia"/>
          <w:sz w:val="40"/>
          <w:szCs w:val="40"/>
        </w:rPr>
        <w:t>理而又適應世間的佛法</w:t>
      </w:r>
    </w:p>
    <w:p w:rsidR="00B51841" w:rsidRPr="00245FA9" w:rsidRDefault="00B51841" w:rsidP="00AE4A33">
      <w:pPr>
        <w:outlineLvl w:val="1"/>
        <w:rPr>
          <w:rFonts w:ascii="Times New Roman" w:hAnsi="Times New Roman" w:cs="Times New Roman"/>
          <w:b/>
          <w:sz w:val="40"/>
          <w:szCs w:val="40"/>
          <w:bdr w:val="single" w:sz="4" w:space="0" w:color="auto"/>
        </w:rPr>
      </w:pPr>
      <w:r w:rsidRPr="00EA6085">
        <w:rPr>
          <w:rFonts w:ascii="Times New Roman" w:hAnsi="Times New Roman" w:cs="Times New Roman" w:hint="eastAsia"/>
          <w:b/>
          <w:sz w:val="40"/>
          <w:szCs w:val="40"/>
          <w:highlight w:val="magenta"/>
          <w:bdr w:val="single" w:sz="4" w:space="0" w:color="auto"/>
        </w:rPr>
        <w:t>壹、</w:t>
      </w:r>
      <w:r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緣起</w:t>
      </w:r>
      <w:proofErr w:type="gramStart"/>
      <w:r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─</w:t>
      </w:r>
      <w:proofErr w:type="gramEnd"/>
      <w:r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─</w:t>
      </w:r>
      <w:r w:rsidRPr="00A805D9">
        <w:rPr>
          <w:rFonts w:ascii="Times New Roman" w:hAnsi="Times New Roman" w:cs="Times New Roman" w:hint="eastAsia"/>
          <w:b/>
          <w:sz w:val="40"/>
          <w:szCs w:val="40"/>
          <w:highlight w:val="yellow"/>
          <w:bdr w:val="single" w:sz="4" w:space="0" w:color="auto"/>
        </w:rPr>
        <w:t>佛教末流現象</w:t>
      </w:r>
      <w:r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的偏差</w:t>
      </w:r>
    </w:p>
    <w:p w:rsidR="00EB3BE6" w:rsidRPr="00245FA9" w:rsidRDefault="00AE4A33" w:rsidP="00202CFA">
      <w:pPr>
        <w:ind w:leftChars="50" w:left="120"/>
        <w:outlineLvl w:val="1"/>
        <w:rPr>
          <w:rFonts w:ascii="Times New Roman" w:hAnsi="Times New Roman" w:cs="Times New Roman"/>
          <w:b/>
          <w:sz w:val="40"/>
          <w:szCs w:val="40"/>
          <w:bdr w:val="single" w:sz="4" w:space="0" w:color="auto"/>
        </w:rPr>
      </w:pPr>
      <w:r w:rsidRPr="00245FA9">
        <w:rPr>
          <w:rFonts w:ascii="Times New Roman" w:hAnsi="Times New Roman" w:hint="eastAsia"/>
          <w:b/>
          <w:sz w:val="40"/>
          <w:szCs w:val="40"/>
          <w:bdr w:val="single" w:sz="4" w:space="0" w:color="auto"/>
        </w:rPr>
        <w:t>（壹）</w:t>
      </w:r>
      <w:r w:rsidR="00093F87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佛教</w:t>
      </w:r>
      <w:r w:rsidR="008C44CF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末流</w:t>
      </w:r>
      <w:r w:rsidR="00093F87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之</w:t>
      </w:r>
      <w:r w:rsidR="008C44CF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病因</w:t>
      </w:r>
      <w:r w:rsidR="00202CFA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：</w:t>
      </w:r>
      <w:r w:rsidR="008C44CF" w:rsidRPr="00245FA9">
        <w:rPr>
          <w:rFonts w:ascii="Times New Roman" w:hAnsi="Times New Roman" w:cs="Times New Roman"/>
          <w:b/>
          <w:sz w:val="40"/>
          <w:szCs w:val="40"/>
          <w:bdr w:val="single" w:sz="4" w:space="0" w:color="auto"/>
        </w:rPr>
        <w:t>「好大喜功」</w:t>
      </w:r>
    </w:p>
    <w:p w:rsidR="00202CFA" w:rsidRPr="00245FA9" w:rsidRDefault="00EA5DE7" w:rsidP="00202CFA">
      <w:pPr>
        <w:ind w:leftChars="50" w:left="12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t>佛教之末流，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病莫急於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「好大喜功」。</w:t>
      </w:r>
    </w:p>
    <w:p w:rsidR="00202CFA" w:rsidRPr="00245FA9" w:rsidRDefault="00EA5DE7" w:rsidP="00202CFA">
      <w:pPr>
        <w:snapToGrid w:val="0"/>
        <w:spacing w:beforeLines="30" w:before="108"/>
        <w:ind w:leftChars="50" w:left="12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b/>
          <w:sz w:val="40"/>
          <w:szCs w:val="40"/>
          <w:highlight w:val="yellow"/>
        </w:rPr>
        <w:t>好大</w:t>
      </w:r>
      <w:r w:rsidRPr="00245FA9">
        <w:rPr>
          <w:rFonts w:ascii="Times New Roman" w:hAnsi="Times New Roman" w:cs="Times New Roman"/>
          <w:b/>
          <w:sz w:val="40"/>
          <w:szCs w:val="40"/>
        </w:rPr>
        <w:t>則</w:t>
      </w:r>
      <w:r w:rsidRPr="00245FA9">
        <w:rPr>
          <w:rFonts w:ascii="Times New Roman" w:hAnsi="Times New Roman" w:cs="Times New Roman"/>
          <w:b/>
          <w:sz w:val="40"/>
          <w:szCs w:val="40"/>
          <w:highlight w:val="yellow"/>
        </w:rPr>
        <w:t>不切實際</w:t>
      </w:r>
      <w:r w:rsidRPr="00245FA9">
        <w:rPr>
          <w:rFonts w:ascii="Times New Roman" w:hAnsi="Times New Roman" w:cs="Times New Roman"/>
          <w:sz w:val="40"/>
          <w:szCs w:val="40"/>
        </w:rPr>
        <w:t>，偏激者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誇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誕，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擬想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者附會，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美之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曰「無往而不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圓融</w:t>
      </w:r>
      <w:r w:rsidRPr="00245FA9">
        <w:rPr>
          <w:rFonts w:ascii="Times New Roman" w:hAnsi="Times New Roman" w:cs="Times New Roman"/>
          <w:sz w:val="40"/>
          <w:szCs w:val="40"/>
        </w:rPr>
        <w:t>」。</w:t>
      </w:r>
    </w:p>
    <w:p w:rsidR="00745B07" w:rsidRPr="00245FA9" w:rsidRDefault="00745B07" w:rsidP="00202CFA">
      <w:pPr>
        <w:snapToGrid w:val="0"/>
        <w:spacing w:beforeLines="30" w:before="108"/>
        <w:ind w:leftChars="50" w:left="12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標楷體" w:eastAsia="標楷體" w:hAnsi="標楷體" w:cs="Times New Roman"/>
          <w:sz w:val="40"/>
          <w:szCs w:val="40"/>
        </w:rPr>
        <w:t>內合於玄</w:t>
      </w:r>
      <w:r w:rsidRPr="00245FA9">
        <w:rPr>
          <w:rFonts w:ascii="標楷體" w:eastAsia="標楷體" w:hAnsi="標楷體" w:cs="Times New Roman"/>
          <w:sz w:val="40"/>
          <w:szCs w:val="40"/>
          <w:highlight w:val="yellow"/>
        </w:rPr>
        <w:t>理</w:t>
      </w:r>
      <w:r w:rsidRPr="00245FA9">
        <w:rPr>
          <w:rFonts w:ascii="標楷體" w:eastAsia="標楷體" w:hAnsi="標楷體" w:cs="Times New Roman"/>
          <w:sz w:val="40"/>
          <w:szCs w:val="40"/>
        </w:rPr>
        <w:t>，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外融乎俗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  <w:highlight w:val="yellow"/>
        </w:rPr>
        <w:t>事</w:t>
      </w:r>
      <w:r w:rsidRPr="00245FA9">
        <w:rPr>
          <w:rFonts w:ascii="標楷體" w:eastAsia="標楷體" w:hAnsi="標楷體" w:cs="Times New Roman"/>
          <w:sz w:val="40"/>
          <w:szCs w:val="40"/>
        </w:rPr>
        <w:t>，至高至卑，無事而不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真常本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淨，無往而不圓融無礙，達於形而上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之妙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有。</w:t>
      </w:r>
    </w:p>
    <w:p w:rsidR="00202CFA" w:rsidRPr="00245FA9" w:rsidRDefault="00EA5DE7" w:rsidP="00202CFA">
      <w:pPr>
        <w:snapToGrid w:val="0"/>
        <w:spacing w:beforeLines="30" w:before="108"/>
        <w:ind w:leftChars="50" w:left="120"/>
        <w:jc w:val="both"/>
        <w:rPr>
          <w:rFonts w:ascii="Times New Roman" w:hAnsi="Times New Roman" w:cs="Times New Roman"/>
          <w:sz w:val="40"/>
          <w:szCs w:val="40"/>
        </w:rPr>
      </w:pPr>
      <w:proofErr w:type="gramStart"/>
      <w:r w:rsidRPr="00245FA9">
        <w:rPr>
          <w:rFonts w:ascii="Times New Roman" w:hAnsi="Times New Roman" w:cs="Times New Roman"/>
          <w:b/>
          <w:sz w:val="40"/>
          <w:szCs w:val="40"/>
          <w:highlight w:val="yellow"/>
        </w:rPr>
        <w:t>喜功</w:t>
      </w:r>
      <w:r w:rsidRPr="00245FA9">
        <w:rPr>
          <w:rFonts w:ascii="Times New Roman" w:hAnsi="Times New Roman" w:cs="Times New Roman"/>
          <w:b/>
          <w:sz w:val="40"/>
          <w:szCs w:val="40"/>
        </w:rPr>
        <w:t>則</w:t>
      </w:r>
      <w:proofErr w:type="gramEnd"/>
      <w:r w:rsidRPr="00245FA9">
        <w:rPr>
          <w:rFonts w:ascii="Times New Roman" w:hAnsi="Times New Roman" w:cs="Times New Roman"/>
          <w:b/>
          <w:sz w:val="40"/>
          <w:szCs w:val="40"/>
          <w:highlight w:val="yellow"/>
        </w:rPr>
        <w:t>不擇手段</w:t>
      </w:r>
      <w:r w:rsidRPr="00245FA9">
        <w:rPr>
          <w:rFonts w:ascii="Times New Roman" w:hAnsi="Times New Roman" w:cs="Times New Roman"/>
          <w:sz w:val="40"/>
          <w:szCs w:val="40"/>
        </w:rPr>
        <w:t>，淫猥也可，卑劣也可，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美之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曰「無事而非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方便</w:t>
      </w:r>
      <w:r w:rsidRPr="00245FA9">
        <w:rPr>
          <w:rFonts w:ascii="Times New Roman" w:hAnsi="Times New Roman" w:cs="Times New Roman"/>
          <w:sz w:val="40"/>
          <w:szCs w:val="40"/>
        </w:rPr>
        <w:t>」。</w:t>
      </w:r>
    </w:p>
    <w:p w:rsidR="00745B07" w:rsidRPr="00245FA9" w:rsidRDefault="00745B07" w:rsidP="00202CFA">
      <w:pPr>
        <w:snapToGrid w:val="0"/>
        <w:spacing w:beforeLines="30" w:before="108"/>
        <w:ind w:leftChars="50" w:left="120"/>
        <w:jc w:val="both"/>
        <w:rPr>
          <w:rFonts w:ascii="標楷體" w:eastAsia="標楷體" w:hAnsi="標楷體" w:cs="Times New Roman"/>
          <w:b/>
          <w:sz w:val="40"/>
          <w:szCs w:val="40"/>
        </w:rPr>
      </w:pPr>
      <w:r w:rsidRPr="00245FA9">
        <w:rPr>
          <w:rFonts w:ascii="標楷體" w:eastAsia="標楷體" w:hAnsi="標楷體" w:cs="Times New Roman"/>
          <w:b/>
          <w:sz w:val="40"/>
          <w:szCs w:val="40"/>
        </w:rPr>
        <w:t>方便無不至究竟，曰「方便為究竟」。</w:t>
      </w:r>
    </w:p>
    <w:p w:rsidR="00745B07" w:rsidRPr="00245FA9" w:rsidRDefault="00745B07" w:rsidP="00202CFA">
      <w:pPr>
        <w:snapToGrid w:val="0"/>
        <w:spacing w:beforeLines="30" w:before="108"/>
        <w:ind w:leftChars="50" w:left="120"/>
        <w:jc w:val="both"/>
        <w:rPr>
          <w:rFonts w:ascii="標楷體" w:eastAsia="標楷體" w:hAnsi="標楷體" w:cs="Times New Roman"/>
          <w:sz w:val="40"/>
          <w:szCs w:val="40"/>
        </w:rPr>
      </w:pPr>
      <w:r w:rsidRPr="00245FA9">
        <w:rPr>
          <w:rFonts w:ascii="標楷體" w:eastAsia="標楷體" w:hAnsi="標楷體" w:cs="Times New Roman" w:hint="eastAsia"/>
          <w:b/>
          <w:sz w:val="40"/>
          <w:szCs w:val="40"/>
        </w:rPr>
        <w:t>[1]</w:t>
      </w:r>
      <w:r w:rsidRPr="00245FA9">
        <w:rPr>
          <w:rFonts w:ascii="標楷體" w:eastAsia="標楷體" w:hAnsi="標楷體" w:cs="Times New Roman"/>
          <w:b/>
          <w:sz w:val="40"/>
          <w:szCs w:val="40"/>
        </w:rPr>
        <w:t>然不解無性緣起之</w:t>
      </w:r>
      <w:r w:rsidRPr="00245FA9">
        <w:rPr>
          <w:rFonts w:ascii="標楷體" w:eastAsia="標楷體" w:hAnsi="標楷體" w:cs="Times New Roman"/>
          <w:b/>
          <w:sz w:val="40"/>
          <w:szCs w:val="40"/>
          <w:highlight w:val="yellow"/>
        </w:rPr>
        <w:t>離愛染</w:t>
      </w:r>
      <w:r w:rsidRPr="00245FA9">
        <w:rPr>
          <w:rFonts w:ascii="標楷體" w:eastAsia="標楷體" w:hAnsi="標楷體" w:cs="Times New Roman"/>
          <w:b/>
          <w:sz w:val="40"/>
          <w:szCs w:val="40"/>
        </w:rPr>
        <w:t>，</w:t>
      </w:r>
      <w:proofErr w:type="gramStart"/>
      <w:r w:rsidRPr="00245FA9">
        <w:rPr>
          <w:rFonts w:ascii="標楷體" w:eastAsia="標楷體" w:hAnsi="標楷體" w:cs="Times New Roman"/>
          <w:b/>
          <w:sz w:val="40"/>
          <w:szCs w:val="40"/>
        </w:rPr>
        <w:t>乃濫</w:t>
      </w:r>
      <w:r w:rsidRPr="00245FA9">
        <w:rPr>
          <w:rFonts w:ascii="標楷體" w:eastAsia="標楷體" w:hAnsi="標楷體" w:cs="Times New Roman"/>
          <w:b/>
          <w:sz w:val="40"/>
          <w:szCs w:val="40"/>
          <w:highlight w:val="yellow"/>
        </w:rPr>
        <w:t>世俗</w:t>
      </w:r>
      <w:proofErr w:type="gramEnd"/>
      <w:r w:rsidRPr="00245FA9">
        <w:rPr>
          <w:rFonts w:ascii="標楷體" w:eastAsia="標楷體" w:hAnsi="標楷體" w:cs="Times New Roman"/>
          <w:b/>
          <w:sz w:val="40"/>
          <w:szCs w:val="40"/>
        </w:rPr>
        <w:t>之仁愛為慈悲，善行拘於人間，非即人成佛之道也</w:t>
      </w:r>
      <w:r w:rsidRPr="00245FA9">
        <w:rPr>
          <w:rFonts w:ascii="標楷體" w:eastAsia="標楷體" w:hAnsi="標楷體" w:cs="Times New Roman"/>
          <w:sz w:val="40"/>
          <w:szCs w:val="40"/>
        </w:rPr>
        <w:t>。</w:t>
      </w:r>
    </w:p>
    <w:p w:rsidR="00745B07" w:rsidRPr="00245FA9" w:rsidRDefault="00745B07" w:rsidP="00202CFA">
      <w:pPr>
        <w:snapToGrid w:val="0"/>
        <w:spacing w:beforeLines="30" w:before="108"/>
        <w:ind w:leftChars="50" w:left="120"/>
        <w:jc w:val="both"/>
        <w:rPr>
          <w:rFonts w:ascii="標楷體" w:eastAsia="標楷體" w:hAnsi="標楷體" w:cs="Times New Roman"/>
          <w:sz w:val="40"/>
          <w:szCs w:val="40"/>
        </w:rPr>
      </w:pPr>
      <w:r w:rsidRPr="00245FA9">
        <w:rPr>
          <w:rFonts w:ascii="標楷體" w:eastAsia="標楷體" w:hAnsi="標楷體" w:cs="Times New Roman" w:hint="eastAsia"/>
          <w:b/>
          <w:sz w:val="40"/>
          <w:szCs w:val="40"/>
        </w:rPr>
        <w:t>[2]</w:t>
      </w:r>
      <w:r w:rsidRPr="00245FA9">
        <w:rPr>
          <w:rFonts w:ascii="標楷體" w:eastAsia="標楷體" w:hAnsi="標楷體" w:cs="Times New Roman"/>
          <w:b/>
          <w:sz w:val="40"/>
          <w:szCs w:val="40"/>
        </w:rPr>
        <w:t>或不解無性緣起之</w:t>
      </w:r>
      <w:proofErr w:type="gramStart"/>
      <w:r w:rsidRPr="00245FA9">
        <w:rPr>
          <w:rFonts w:ascii="標楷體" w:eastAsia="標楷體" w:hAnsi="標楷體" w:cs="Times New Roman"/>
          <w:b/>
          <w:sz w:val="40"/>
          <w:szCs w:val="40"/>
          <w:highlight w:val="yellow"/>
        </w:rPr>
        <w:t>秩</w:t>
      </w:r>
      <w:proofErr w:type="gramEnd"/>
      <w:r w:rsidRPr="00245FA9">
        <w:rPr>
          <w:rFonts w:ascii="標楷體" w:eastAsia="標楷體" w:hAnsi="標楷體" w:cs="Times New Roman"/>
          <w:b/>
          <w:sz w:val="40"/>
          <w:szCs w:val="40"/>
          <w:highlight w:val="yellow"/>
        </w:rPr>
        <w:t>然有次</w:t>
      </w:r>
      <w:r w:rsidRPr="00245FA9">
        <w:rPr>
          <w:rFonts w:ascii="標楷體" w:eastAsia="標楷體" w:hAnsi="標楷體" w:cs="Times New Roman"/>
          <w:b/>
          <w:sz w:val="40"/>
          <w:szCs w:val="40"/>
        </w:rPr>
        <w:t>，</w:t>
      </w:r>
      <w:r w:rsidRPr="00245FA9">
        <w:rPr>
          <w:rFonts w:ascii="標楷體" w:eastAsia="標楷體" w:hAnsi="標楷體" w:cs="Times New Roman"/>
          <w:b/>
          <w:sz w:val="40"/>
          <w:szCs w:val="40"/>
          <w:highlight w:val="yellow"/>
        </w:rPr>
        <w:t>褊急</w:t>
      </w:r>
      <w:r w:rsidRPr="00245FA9">
        <w:rPr>
          <w:rFonts w:ascii="標楷體" w:eastAsia="標楷體" w:hAnsi="標楷體" w:cs="Times New Roman"/>
          <w:b/>
          <w:sz w:val="40"/>
          <w:szCs w:val="40"/>
        </w:rPr>
        <w:t>而求躐等，</w:t>
      </w:r>
      <w:proofErr w:type="gramStart"/>
      <w:r w:rsidRPr="00245FA9">
        <w:rPr>
          <w:rFonts w:ascii="標楷體" w:eastAsia="標楷體" w:hAnsi="標楷體" w:cs="Times New Roman"/>
          <w:b/>
          <w:sz w:val="40"/>
          <w:szCs w:val="40"/>
        </w:rPr>
        <w:t>乃精</w:t>
      </w:r>
      <w:proofErr w:type="gramEnd"/>
      <w:r w:rsidRPr="00245FA9">
        <w:rPr>
          <w:rFonts w:ascii="標楷體" w:eastAsia="標楷體" w:hAnsi="標楷體" w:cs="Times New Roman"/>
          <w:b/>
          <w:sz w:val="40"/>
          <w:szCs w:val="40"/>
        </w:rPr>
        <w:t>勤禪定，求神通</w:t>
      </w:r>
      <w:r w:rsidRPr="00245FA9">
        <w:rPr>
          <w:rFonts w:ascii="標楷體" w:eastAsia="標楷體" w:hAnsi="標楷體" w:cs="Times New Roman"/>
          <w:sz w:val="40"/>
          <w:szCs w:val="40"/>
        </w:rPr>
        <w:t>。</w:t>
      </w:r>
    </w:p>
    <w:p w:rsidR="00745B07" w:rsidRPr="00245FA9" w:rsidRDefault="00745B07" w:rsidP="00202CFA">
      <w:pPr>
        <w:snapToGrid w:val="0"/>
        <w:spacing w:beforeLines="30" w:before="108"/>
        <w:ind w:leftChars="50" w:left="120"/>
        <w:jc w:val="both"/>
        <w:rPr>
          <w:rFonts w:ascii="標楷體" w:eastAsia="標楷體" w:hAnsi="標楷體" w:cs="Times New Roman"/>
          <w:sz w:val="40"/>
          <w:szCs w:val="40"/>
        </w:rPr>
      </w:pPr>
      <w:r w:rsidRPr="00245FA9">
        <w:rPr>
          <w:rFonts w:ascii="標楷體" w:eastAsia="標楷體" w:hAnsi="標楷體" w:cs="Times New Roman" w:hint="eastAsia"/>
          <w:b/>
          <w:sz w:val="40"/>
          <w:szCs w:val="40"/>
        </w:rPr>
        <w:t>[3]</w:t>
      </w:r>
      <w:r w:rsidRPr="00245FA9">
        <w:rPr>
          <w:rFonts w:ascii="標楷體" w:eastAsia="標楷體" w:hAnsi="標楷體" w:cs="Times New Roman"/>
          <w:b/>
          <w:sz w:val="40"/>
          <w:szCs w:val="40"/>
        </w:rPr>
        <w:t>不解無性緣起之</w:t>
      </w:r>
      <w:r w:rsidRPr="00245FA9">
        <w:rPr>
          <w:rFonts w:ascii="標楷體" w:eastAsia="標楷體" w:hAnsi="標楷體" w:cs="Times New Roman"/>
          <w:b/>
          <w:sz w:val="40"/>
          <w:szCs w:val="40"/>
          <w:highlight w:val="yellow"/>
        </w:rPr>
        <w:t>和樂善生</w:t>
      </w:r>
      <w:r w:rsidRPr="00245FA9">
        <w:rPr>
          <w:rFonts w:ascii="標楷體" w:eastAsia="標楷體" w:hAnsi="標楷體" w:cs="Times New Roman"/>
          <w:b/>
          <w:sz w:val="40"/>
          <w:szCs w:val="40"/>
        </w:rPr>
        <w:t>，有悲心而</w:t>
      </w:r>
      <w:r w:rsidRPr="00245FA9">
        <w:rPr>
          <w:rFonts w:ascii="標楷體" w:eastAsia="標楷體" w:hAnsi="標楷體" w:cs="Times New Roman"/>
          <w:b/>
          <w:sz w:val="40"/>
          <w:szCs w:val="40"/>
          <w:highlight w:val="yellow"/>
        </w:rPr>
        <w:t>無方便</w:t>
      </w:r>
      <w:r w:rsidRPr="00245FA9">
        <w:rPr>
          <w:rFonts w:ascii="標楷體" w:eastAsia="標楷體" w:hAnsi="標楷體" w:cs="Times New Roman"/>
          <w:b/>
          <w:sz w:val="40"/>
          <w:szCs w:val="40"/>
        </w:rPr>
        <w:t>，不能即此時、</w:t>
      </w:r>
      <w:proofErr w:type="gramStart"/>
      <w:r w:rsidRPr="00245FA9">
        <w:rPr>
          <w:rFonts w:ascii="標楷體" w:eastAsia="標楷體" w:hAnsi="標楷體" w:cs="Times New Roman"/>
          <w:b/>
          <w:sz w:val="40"/>
          <w:szCs w:val="40"/>
        </w:rPr>
        <w:t>此土以</w:t>
      </w:r>
      <w:proofErr w:type="gramEnd"/>
      <w:r w:rsidRPr="00245FA9">
        <w:rPr>
          <w:rFonts w:ascii="標楷體" w:eastAsia="標楷體" w:hAnsi="標楷體" w:cs="Times New Roman"/>
          <w:b/>
          <w:sz w:val="40"/>
          <w:szCs w:val="40"/>
        </w:rPr>
        <w:t>成熟有情，</w:t>
      </w:r>
      <w:proofErr w:type="gramStart"/>
      <w:r w:rsidRPr="00245FA9">
        <w:rPr>
          <w:rFonts w:ascii="標楷體" w:eastAsia="標楷體" w:hAnsi="標楷體" w:cs="Times New Roman"/>
          <w:b/>
          <w:sz w:val="40"/>
          <w:szCs w:val="40"/>
        </w:rPr>
        <w:t>嚴淨國</w:t>
      </w:r>
      <w:proofErr w:type="gramEnd"/>
      <w:r w:rsidRPr="00245FA9">
        <w:rPr>
          <w:rFonts w:ascii="標楷體" w:eastAsia="標楷體" w:hAnsi="標楷體" w:cs="Times New Roman"/>
          <w:b/>
          <w:sz w:val="40"/>
          <w:szCs w:val="40"/>
        </w:rPr>
        <w:t>土，而</w:t>
      </w:r>
      <w:proofErr w:type="gramStart"/>
      <w:r w:rsidRPr="00245FA9">
        <w:rPr>
          <w:rFonts w:ascii="標楷體" w:eastAsia="標楷體" w:hAnsi="標楷體" w:cs="Times New Roman"/>
          <w:b/>
          <w:sz w:val="40"/>
          <w:szCs w:val="40"/>
        </w:rPr>
        <w:t>唯能</w:t>
      </w:r>
      <w:proofErr w:type="gramEnd"/>
      <w:r w:rsidRPr="00245FA9">
        <w:rPr>
          <w:rFonts w:ascii="標楷體" w:eastAsia="標楷體" w:hAnsi="標楷體" w:cs="Times New Roman"/>
          <w:b/>
          <w:sz w:val="40"/>
          <w:szCs w:val="40"/>
        </w:rPr>
        <w:t>責之於未來、他方</w:t>
      </w:r>
      <w:r w:rsidRPr="00245FA9">
        <w:rPr>
          <w:rFonts w:ascii="標楷體" w:eastAsia="標楷體" w:hAnsi="標楷體" w:cs="Times New Roman"/>
          <w:sz w:val="40"/>
          <w:szCs w:val="40"/>
        </w:rPr>
        <w:t>。</w:t>
      </w:r>
    </w:p>
    <w:p w:rsidR="00B51841" w:rsidRPr="00245FA9" w:rsidRDefault="00B51841" w:rsidP="00202CFA">
      <w:pPr>
        <w:snapToGrid w:val="0"/>
        <w:spacing w:beforeLines="30" w:before="108"/>
        <w:ind w:leftChars="50" w:left="120"/>
        <w:jc w:val="both"/>
        <w:rPr>
          <w:rFonts w:ascii="Times New Roman" w:hAnsi="Times New Roman" w:cs="Times New Roman"/>
          <w:sz w:val="40"/>
          <w:szCs w:val="40"/>
        </w:rPr>
      </w:pPr>
    </w:p>
    <w:p w:rsidR="00B51841" w:rsidRPr="00245FA9" w:rsidRDefault="00AE4A33" w:rsidP="00AE4A33">
      <w:pPr>
        <w:ind w:leftChars="50" w:left="120"/>
        <w:outlineLvl w:val="1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hint="eastAsia"/>
          <w:b/>
          <w:sz w:val="40"/>
          <w:szCs w:val="40"/>
          <w:bdr w:val="single" w:sz="4" w:space="0" w:color="auto"/>
        </w:rPr>
        <w:t>（貳）佛教</w:t>
      </w:r>
      <w:r w:rsidR="00B51841" w:rsidRPr="00245FA9">
        <w:rPr>
          <w:rFonts w:ascii="Times New Roman" w:hAnsi="Times New Roman" w:cs="Times New Roman"/>
          <w:b/>
          <w:sz w:val="40"/>
          <w:szCs w:val="40"/>
          <w:bdr w:val="single" w:sz="4" w:space="0" w:color="auto"/>
        </w:rPr>
        <w:t>心量廣大</w:t>
      </w:r>
      <w:r w:rsidR="00B51841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：</w:t>
      </w:r>
      <w:r w:rsidR="00B51841" w:rsidRPr="00245FA9">
        <w:rPr>
          <w:rFonts w:ascii="Times New Roman" w:hAnsi="Times New Roman" w:cs="Times New Roman"/>
          <w:b/>
          <w:sz w:val="40"/>
          <w:szCs w:val="40"/>
          <w:bdr w:val="single" w:sz="4" w:space="0" w:color="auto"/>
        </w:rPr>
        <w:t>遍十方界，盡</w:t>
      </w:r>
      <w:proofErr w:type="gramStart"/>
      <w:r w:rsidR="00B51841" w:rsidRPr="00245FA9">
        <w:rPr>
          <w:rFonts w:ascii="Times New Roman" w:hAnsi="Times New Roman" w:cs="Times New Roman"/>
          <w:b/>
          <w:sz w:val="40"/>
          <w:szCs w:val="40"/>
          <w:bdr w:val="single" w:sz="4" w:space="0" w:color="auto"/>
        </w:rPr>
        <w:t>未來際，</w:t>
      </w:r>
      <w:proofErr w:type="gramEnd"/>
      <w:r w:rsidR="00B51841" w:rsidRPr="00245FA9">
        <w:rPr>
          <w:rFonts w:ascii="Times New Roman" w:hAnsi="Times New Roman" w:cs="Times New Roman"/>
          <w:b/>
          <w:sz w:val="40"/>
          <w:szCs w:val="40"/>
          <w:bdr w:val="single" w:sz="4" w:space="0" w:color="auto"/>
        </w:rPr>
        <w:t>度一切有情</w:t>
      </w:r>
    </w:p>
    <w:p w:rsidR="00B51841" w:rsidRPr="00245FA9" w:rsidRDefault="00EA5DE7" w:rsidP="004A303B">
      <w:pPr>
        <w:ind w:leftChars="50" w:left="12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  <w:highlight w:val="yellow"/>
        </w:rPr>
        <w:lastRenderedPageBreak/>
        <w:t>梁漱溟</w:t>
      </w:r>
      <w:r w:rsidRPr="00245FA9">
        <w:rPr>
          <w:rFonts w:ascii="Times New Roman" w:hAnsi="Times New Roman" w:cs="Times New Roman"/>
          <w:sz w:val="40"/>
          <w:szCs w:val="40"/>
        </w:rPr>
        <w:t>自述其</w:t>
      </w:r>
      <w:r w:rsidR="00B51841" w:rsidRPr="00245FA9">
        <w:rPr>
          <w:rFonts w:ascii="Times New Roman" w:hAnsi="Times New Roman" w:cs="Times New Roman"/>
          <w:sz w:val="40"/>
          <w:szCs w:val="40"/>
          <w:highlight w:val="yellow"/>
        </w:rPr>
        <w:t>中止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學佛</w:t>
      </w:r>
      <w:r w:rsidRPr="00245FA9">
        <w:rPr>
          <w:rFonts w:ascii="Times New Roman" w:hAnsi="Times New Roman" w:cs="Times New Roman"/>
          <w:sz w:val="40"/>
          <w:szCs w:val="40"/>
        </w:rPr>
        <w:t>曰：「此時、此地、此人」。</w:t>
      </w:r>
    </w:p>
    <w:p w:rsidR="00502608" w:rsidRPr="00245FA9" w:rsidRDefault="00EA5DE7" w:rsidP="004A303B">
      <w:pPr>
        <w:ind w:leftChars="50" w:left="12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t>不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特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梁氏之為然，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宋明理學</w:t>
      </w:r>
      <w:r w:rsidRPr="00245FA9">
        <w:rPr>
          <w:rFonts w:ascii="Times New Roman" w:hAnsi="Times New Roman" w:cs="Times New Roman"/>
          <w:sz w:val="40"/>
          <w:szCs w:val="40"/>
        </w:rPr>
        <w:t>之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出</w:t>
      </w:r>
      <w:proofErr w:type="gramStart"/>
      <w:r w:rsidRPr="00245FA9">
        <w:rPr>
          <w:rFonts w:ascii="Times New Roman" w:hAnsi="Times New Roman" w:cs="Times New Roman"/>
          <w:sz w:val="40"/>
          <w:szCs w:val="40"/>
          <w:highlight w:val="yellow"/>
        </w:rPr>
        <w:t>佛歸</w:t>
      </w:r>
      <w:proofErr w:type="gramEnd"/>
      <w:r w:rsidRPr="00245FA9">
        <w:rPr>
          <w:rFonts w:ascii="Times New Roman" w:hAnsi="Times New Roman" w:cs="Times New Roman"/>
          <w:sz w:val="40"/>
          <w:szCs w:val="40"/>
          <w:highlight w:val="yellow"/>
        </w:rPr>
        <w:t>儒</w:t>
      </w:r>
      <w:r w:rsidRPr="00245FA9">
        <w:rPr>
          <w:rFonts w:ascii="Times New Roman" w:hAnsi="Times New Roman" w:cs="Times New Roman"/>
          <w:sz w:val="40"/>
          <w:szCs w:val="40"/>
        </w:rPr>
        <w:t>，亦未嘗不緣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此一念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也。</w:t>
      </w:r>
    </w:p>
    <w:p w:rsidR="00B51841" w:rsidRPr="00245FA9" w:rsidRDefault="00EA5DE7" w:rsidP="004A303B">
      <w:pPr>
        <w:spacing w:beforeLines="30" w:before="108"/>
        <w:ind w:leftChars="50" w:left="12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t>佛教之遍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十方</w:t>
      </w:r>
      <w:r w:rsidRPr="00245FA9">
        <w:rPr>
          <w:rFonts w:ascii="Times New Roman" w:hAnsi="Times New Roman" w:cs="Times New Roman"/>
          <w:sz w:val="40"/>
          <w:szCs w:val="40"/>
        </w:rPr>
        <w:t>界，盡</w:t>
      </w:r>
      <w:proofErr w:type="gramStart"/>
      <w:r w:rsidRPr="00245FA9">
        <w:rPr>
          <w:rFonts w:ascii="Times New Roman" w:hAnsi="Times New Roman" w:cs="Times New Roman"/>
          <w:sz w:val="40"/>
          <w:szCs w:val="40"/>
          <w:highlight w:val="yellow"/>
        </w:rPr>
        <w:t>未來</w:t>
      </w:r>
      <w:r w:rsidRPr="00245FA9">
        <w:rPr>
          <w:rFonts w:ascii="Times New Roman" w:hAnsi="Times New Roman" w:cs="Times New Roman"/>
          <w:sz w:val="40"/>
          <w:szCs w:val="40"/>
        </w:rPr>
        <w:t>際，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度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一切有情</w:t>
      </w:r>
      <w:r w:rsidRPr="00245FA9">
        <w:rPr>
          <w:rFonts w:ascii="Times New Roman" w:hAnsi="Times New Roman" w:cs="Times New Roman"/>
          <w:sz w:val="40"/>
          <w:szCs w:val="40"/>
        </w:rPr>
        <w:t>，心量廣大，非不善也。</w:t>
      </w:r>
    </w:p>
    <w:p w:rsidR="00502608" w:rsidRPr="00245FA9" w:rsidRDefault="00EA5DE7" w:rsidP="004A303B">
      <w:pPr>
        <w:spacing w:beforeLines="30" w:before="108"/>
        <w:ind w:leftChars="50" w:left="12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t>然不假以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本末先後</w:t>
      </w:r>
      <w:r w:rsidRPr="00245FA9">
        <w:rPr>
          <w:rFonts w:ascii="Times New Roman" w:hAnsi="Times New Roman" w:cs="Times New Roman"/>
          <w:sz w:val="40"/>
          <w:szCs w:val="40"/>
        </w:rPr>
        <w:t>之辨，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任重致遠</w:t>
      </w:r>
      <w:r w:rsidRPr="00245FA9">
        <w:rPr>
          <w:rFonts w:ascii="Times New Roman" w:hAnsi="Times New Roman" w:cs="Times New Roman"/>
          <w:sz w:val="40"/>
          <w:szCs w:val="40"/>
        </w:rPr>
        <w:t>之行，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而競為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「三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生取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辦」，「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一生圓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證」，「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即身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成佛」之談，事大而急功，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無惑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乎佛教之</w:t>
      </w:r>
      <w:proofErr w:type="gramStart"/>
      <w:r w:rsidRPr="00245FA9">
        <w:rPr>
          <w:rFonts w:ascii="Times New Roman" w:hAnsi="Times New Roman" w:cs="Times New Roman"/>
          <w:sz w:val="40"/>
          <w:szCs w:val="40"/>
          <w:highlight w:val="yellow"/>
        </w:rPr>
        <w:t>言高而行卑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也！</w:t>
      </w:r>
    </w:p>
    <w:p w:rsidR="000D5B1A" w:rsidRPr="00245FA9" w:rsidRDefault="000D5B1A" w:rsidP="004A303B">
      <w:pPr>
        <w:spacing w:beforeLines="30" w:before="108"/>
        <w:ind w:leftChars="50" w:left="120"/>
        <w:jc w:val="both"/>
        <w:rPr>
          <w:rFonts w:ascii="Times New Roman" w:hAnsi="Times New Roman" w:cs="Times New Roman"/>
          <w:sz w:val="40"/>
          <w:szCs w:val="40"/>
        </w:rPr>
      </w:pPr>
    </w:p>
    <w:p w:rsidR="000D5B1A" w:rsidRPr="00245FA9" w:rsidRDefault="000D5B1A" w:rsidP="000D5B1A">
      <w:pPr>
        <w:pStyle w:val="a9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t>《華雨集第四冊》</w:t>
      </w:r>
      <w:r w:rsidRPr="00245FA9">
        <w:rPr>
          <w:rFonts w:ascii="Times New Roman" w:hAnsi="Times New Roman" w:cs="Times New Roman" w:hint="eastAsia"/>
          <w:sz w:val="40"/>
          <w:szCs w:val="40"/>
        </w:rPr>
        <w:t>，</w:t>
      </w:r>
      <w:r w:rsidRPr="00245FA9">
        <w:rPr>
          <w:rFonts w:hint="eastAsia"/>
          <w:sz w:val="40"/>
          <w:szCs w:val="40"/>
        </w:rPr>
        <w:t>〈</w:t>
      </w:r>
      <w:r w:rsidRPr="00245FA9">
        <w:rPr>
          <w:rFonts w:asciiTheme="minorEastAsia" w:hAnsiTheme="minorEastAsia" w:cs="Times New Roman" w:hint="eastAsia"/>
          <w:sz w:val="40"/>
          <w:szCs w:val="40"/>
        </w:rPr>
        <w:t>二、</w:t>
      </w:r>
      <w:r w:rsidRPr="00245FA9">
        <w:rPr>
          <w:rFonts w:hint="eastAsia"/>
          <w:sz w:val="40"/>
          <w:szCs w:val="40"/>
        </w:rPr>
        <w:t>法海探珍〉</w:t>
      </w:r>
      <w:r w:rsidRPr="00245FA9">
        <w:rPr>
          <w:rFonts w:ascii="Times New Roman" w:hAnsi="Times New Roman" w:cs="Times New Roman"/>
          <w:sz w:val="40"/>
          <w:szCs w:val="40"/>
        </w:rPr>
        <w:t>，</w:t>
      </w:r>
      <w:r w:rsidRPr="00245FA9">
        <w:rPr>
          <w:rFonts w:ascii="Times New Roman" w:hAnsi="Times New Roman" w:cs="Times New Roman"/>
          <w:sz w:val="40"/>
          <w:szCs w:val="40"/>
        </w:rPr>
        <w:t>(p.107)</w:t>
      </w:r>
      <w:r w:rsidRPr="00245FA9">
        <w:rPr>
          <w:rFonts w:ascii="Times New Roman" w:hAnsi="Times New Roman" w:cs="Times New Roman"/>
          <w:sz w:val="40"/>
          <w:szCs w:val="40"/>
        </w:rPr>
        <w:t>：</w:t>
      </w:r>
    </w:p>
    <w:p w:rsidR="000D5B1A" w:rsidRPr="00245FA9" w:rsidRDefault="000D5B1A" w:rsidP="000D5B1A">
      <w:pPr>
        <w:spacing w:beforeLines="30" w:before="108"/>
        <w:ind w:leftChars="50" w:left="120"/>
        <w:jc w:val="both"/>
        <w:rPr>
          <w:rFonts w:ascii="標楷體" w:eastAsia="標楷體" w:hAnsi="標楷體" w:cs="Times New Roman"/>
          <w:sz w:val="40"/>
          <w:szCs w:val="40"/>
        </w:rPr>
      </w:pPr>
      <w:r w:rsidRPr="00245FA9">
        <w:rPr>
          <w:rFonts w:ascii="標楷體" w:eastAsia="標楷體" w:hAnsi="標楷體" w:cs="Times New Roman"/>
          <w:sz w:val="40"/>
          <w:szCs w:val="40"/>
          <w:highlight w:val="cyan"/>
        </w:rPr>
        <w:t>前二期佛教</w:t>
      </w:r>
      <w:r w:rsidRPr="00245FA9">
        <w:rPr>
          <w:rFonts w:ascii="標楷體" w:eastAsia="標楷體" w:hAnsi="標楷體" w:cs="Times New Roman"/>
          <w:sz w:val="40"/>
          <w:szCs w:val="40"/>
        </w:rPr>
        <w:t>，有一個原則，就是</w:t>
      </w:r>
      <w:r w:rsidRPr="00245FA9">
        <w:rPr>
          <w:rFonts w:ascii="標楷體" w:eastAsia="標楷體" w:hAnsi="標楷體" w:cs="Times New Roman"/>
          <w:sz w:val="40"/>
          <w:szCs w:val="40"/>
          <w:highlight w:val="yellow"/>
        </w:rPr>
        <w:t>成就愈大</w:t>
      </w:r>
      <w:r w:rsidRPr="00245FA9">
        <w:rPr>
          <w:rFonts w:ascii="標楷體" w:eastAsia="標楷體" w:hAnsi="標楷體" w:cs="Times New Roman"/>
          <w:sz w:val="40"/>
          <w:szCs w:val="40"/>
        </w:rPr>
        <w:t>，所需的</w:t>
      </w:r>
      <w:r w:rsidRPr="00245FA9">
        <w:rPr>
          <w:rFonts w:ascii="標楷體" w:eastAsia="標楷體" w:hAnsi="標楷體" w:cs="Times New Roman"/>
          <w:sz w:val="40"/>
          <w:szCs w:val="40"/>
          <w:highlight w:val="yellow"/>
        </w:rPr>
        <w:t>時間事業愈多</w:t>
      </w:r>
      <w:r w:rsidRPr="00245FA9">
        <w:rPr>
          <w:rFonts w:ascii="標楷體" w:eastAsia="標楷體" w:hAnsi="標楷體" w:cs="Times New Roman"/>
          <w:sz w:val="40"/>
          <w:szCs w:val="40"/>
        </w:rPr>
        <w:t>。聲聞三生六十劫，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緣覺四生百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劫，菩薩三大阿僧祇劫；到中期佛教，達到「三僧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祇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劫有限有量」的見解。雖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有頓入的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，那是發心以前久久修習得來。</w:t>
      </w:r>
    </w:p>
    <w:p w:rsidR="003B61C2" w:rsidRPr="00245FA9" w:rsidRDefault="000D5B1A" w:rsidP="000D5B1A">
      <w:pPr>
        <w:spacing w:beforeLines="30" w:before="108"/>
        <w:ind w:leftChars="50" w:left="120"/>
        <w:jc w:val="both"/>
        <w:rPr>
          <w:rFonts w:ascii="標楷體" w:eastAsia="標楷體" w:hAnsi="標楷體" w:cs="Times New Roman"/>
          <w:sz w:val="40"/>
          <w:szCs w:val="40"/>
        </w:rPr>
      </w:pPr>
      <w:r w:rsidRPr="00245FA9">
        <w:rPr>
          <w:rFonts w:ascii="標楷體" w:eastAsia="標楷體" w:hAnsi="標楷體" w:cs="Times New Roman"/>
          <w:sz w:val="40"/>
          <w:szCs w:val="40"/>
        </w:rPr>
        <w:t>這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種但知利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他，不問何時證悟的見地，在</w:t>
      </w:r>
      <w:r w:rsidRPr="00245FA9">
        <w:rPr>
          <w:rFonts w:ascii="標楷體" w:eastAsia="標楷體" w:hAnsi="標楷體" w:cs="Times New Roman"/>
          <w:sz w:val="40"/>
          <w:szCs w:val="40"/>
          <w:highlight w:val="cyan"/>
        </w:rPr>
        <w:t>後期佛教</w:t>
      </w:r>
      <w:r w:rsidRPr="00245FA9">
        <w:rPr>
          <w:rFonts w:ascii="標楷體" w:eastAsia="標楷體" w:hAnsi="標楷體" w:cs="Times New Roman"/>
          <w:sz w:val="40"/>
          <w:szCs w:val="40"/>
        </w:rPr>
        <w:t>中突變，就是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  <w:highlight w:val="yellow"/>
        </w:rPr>
        <w:t>法門愈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  <w:highlight w:val="yellow"/>
        </w:rPr>
        <w:t>妙</w:t>
      </w:r>
      <w:r w:rsidRPr="00245FA9">
        <w:rPr>
          <w:rFonts w:ascii="標楷體" w:eastAsia="標楷體" w:hAnsi="標楷體" w:cs="Times New Roman"/>
          <w:sz w:val="40"/>
          <w:szCs w:val="40"/>
        </w:rPr>
        <w:t>，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  <w:highlight w:val="yellow"/>
        </w:rPr>
        <w:t>成佛愈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  <w:highlight w:val="yellow"/>
        </w:rPr>
        <w:t>快</w:t>
      </w:r>
      <w:r w:rsidRPr="00245FA9">
        <w:rPr>
          <w:rFonts w:ascii="標楷體" w:eastAsia="標楷體" w:hAnsi="標楷體" w:cs="Times New Roman"/>
          <w:sz w:val="40"/>
          <w:szCs w:val="40"/>
        </w:rPr>
        <w:t>。「三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生取辦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」、「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即身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成佛」、「即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心即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佛」，這當然適合一般口味的。</w:t>
      </w:r>
    </w:p>
    <w:p w:rsidR="000D5B1A" w:rsidRDefault="000D5B1A" w:rsidP="000D5B1A">
      <w:pPr>
        <w:spacing w:beforeLines="30" w:before="108"/>
        <w:ind w:leftChars="50" w:left="120"/>
        <w:jc w:val="both"/>
        <w:rPr>
          <w:rFonts w:ascii="標楷體" w:eastAsia="標楷體" w:hAnsi="標楷體" w:cs="Times New Roman"/>
          <w:sz w:val="40"/>
          <w:szCs w:val="40"/>
        </w:rPr>
      </w:pPr>
      <w:r w:rsidRPr="00245FA9">
        <w:rPr>
          <w:rFonts w:ascii="標楷體" w:eastAsia="標楷體" w:hAnsi="標楷體" w:cs="Times New Roman"/>
          <w:sz w:val="40"/>
          <w:szCs w:val="40"/>
        </w:rPr>
        <w:lastRenderedPageBreak/>
        <w:t>它又是</w:t>
      </w:r>
      <w:r w:rsidRPr="00DC032B">
        <w:rPr>
          <w:rFonts w:ascii="標楷體" w:eastAsia="標楷體" w:hAnsi="標楷體" w:cs="Times New Roman"/>
          <w:sz w:val="40"/>
          <w:szCs w:val="40"/>
          <w:highlight w:val="yellow"/>
          <w:bdr w:val="single" w:sz="4" w:space="0" w:color="auto"/>
        </w:rPr>
        <w:t>他力</w:t>
      </w:r>
      <w:r w:rsidRPr="00245FA9">
        <w:rPr>
          <w:rFonts w:ascii="標楷體" w:eastAsia="標楷體" w:hAnsi="標楷體" w:cs="Times New Roman"/>
          <w:sz w:val="40"/>
          <w:szCs w:val="40"/>
          <w:highlight w:val="yellow"/>
        </w:rPr>
        <w:t>的</w:t>
      </w:r>
      <w:r w:rsidRPr="00245FA9">
        <w:rPr>
          <w:rFonts w:ascii="標楷體" w:eastAsia="標楷體" w:hAnsi="標楷體" w:cs="Times New Roman"/>
          <w:sz w:val="40"/>
          <w:szCs w:val="40"/>
        </w:rPr>
        <w:t>：「</w:t>
      </w:r>
      <w:r w:rsidRPr="00DC032B">
        <w:rPr>
          <w:rFonts w:ascii="標楷體" w:eastAsia="標楷體" w:hAnsi="標楷體" w:cs="Times New Roman"/>
          <w:sz w:val="40"/>
          <w:szCs w:val="40"/>
          <w:bdr w:val="single" w:sz="4" w:space="0" w:color="auto"/>
        </w:rPr>
        <w:t>自</w:t>
      </w:r>
      <w:r w:rsidRPr="00245FA9">
        <w:rPr>
          <w:rFonts w:ascii="標楷體" w:eastAsia="標楷體" w:hAnsi="標楷體" w:cs="Times New Roman"/>
          <w:sz w:val="40"/>
          <w:szCs w:val="40"/>
        </w:rPr>
        <w:t>依止，</w:t>
      </w:r>
      <w:r w:rsidRPr="00DC032B">
        <w:rPr>
          <w:rFonts w:ascii="標楷體" w:eastAsia="標楷體" w:hAnsi="標楷體" w:cs="Times New Roman"/>
          <w:sz w:val="40"/>
          <w:szCs w:val="40"/>
          <w:highlight w:val="yellow"/>
          <w:bdr w:val="single" w:sz="4" w:space="0" w:color="auto"/>
        </w:rPr>
        <w:t>法</w:t>
      </w:r>
      <w:r w:rsidRPr="007E2110">
        <w:rPr>
          <w:rFonts w:ascii="標楷體" w:eastAsia="標楷體" w:hAnsi="標楷體" w:cs="Times New Roman"/>
          <w:sz w:val="40"/>
          <w:szCs w:val="40"/>
          <w:highlight w:val="yellow"/>
        </w:rPr>
        <w:t>依止</w:t>
      </w:r>
      <w:r w:rsidRPr="00245FA9">
        <w:rPr>
          <w:rFonts w:ascii="標楷體" w:eastAsia="標楷體" w:hAnsi="標楷體" w:cs="Times New Roman"/>
          <w:sz w:val="40"/>
          <w:szCs w:val="40"/>
        </w:rPr>
        <w:t>，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不餘依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止」，是佛法的精髓。中期佛教也還是「自力不由他」。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諸佛護持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，天龍擁護，也是</w:t>
      </w:r>
      <w:r w:rsidRPr="00245FA9">
        <w:rPr>
          <w:rFonts w:ascii="標楷體" w:eastAsia="標楷體" w:hAnsi="標楷體" w:cs="Times New Roman"/>
          <w:sz w:val="40"/>
          <w:szCs w:val="40"/>
          <w:highlight w:val="yellow"/>
        </w:rPr>
        <w:t>盡其在我</w:t>
      </w:r>
      <w:r w:rsidRPr="00245FA9">
        <w:rPr>
          <w:rFonts w:ascii="標楷體" w:eastAsia="標楷體" w:hAnsi="標楷體" w:cs="Times New Roman"/>
          <w:sz w:val="40"/>
          <w:szCs w:val="40"/>
        </w:rPr>
        <w:t>，達到</w:t>
      </w:r>
      <w:r w:rsidRPr="00245FA9">
        <w:rPr>
          <w:rFonts w:ascii="標楷體" w:eastAsia="標楷體" w:hAnsi="標楷體" w:cs="Times New Roman"/>
          <w:sz w:val="40"/>
          <w:szCs w:val="40"/>
          <w:highlight w:val="yellow"/>
        </w:rPr>
        <w:t>一定階段</w:t>
      </w:r>
      <w:r w:rsidRPr="00245FA9">
        <w:rPr>
          <w:rFonts w:ascii="標楷體" w:eastAsia="標楷體" w:hAnsi="標楷體" w:cs="Times New Roman"/>
          <w:sz w:val="40"/>
          <w:szCs w:val="40"/>
        </w:rPr>
        <w:t>，才有</w:t>
      </w:r>
      <w:r w:rsidRPr="00245FA9">
        <w:rPr>
          <w:rFonts w:ascii="標楷體" w:eastAsia="標楷體" w:hAnsi="標楷體" w:cs="Times New Roman"/>
          <w:sz w:val="40"/>
          <w:szCs w:val="40"/>
          <w:highlight w:val="yellow"/>
        </w:rPr>
        <w:t>外緣來助成</w:t>
      </w:r>
      <w:r w:rsidRPr="00245FA9">
        <w:rPr>
          <w:rFonts w:ascii="標楷體" w:eastAsia="標楷體" w:hAnsi="標楷體" w:cs="Times New Roman"/>
          <w:sz w:val="40"/>
          <w:szCs w:val="40"/>
        </w:rPr>
        <w:t>。</w:t>
      </w:r>
    </w:p>
    <w:p w:rsidR="00B444AD" w:rsidRPr="00245FA9" w:rsidRDefault="00B444AD" w:rsidP="000D5B1A">
      <w:pPr>
        <w:spacing w:beforeLines="30" w:before="108"/>
        <w:ind w:leftChars="50" w:left="120"/>
        <w:jc w:val="both"/>
        <w:rPr>
          <w:rFonts w:ascii="Times New Roman" w:hAnsi="Times New Roman" w:cs="Times New Roman"/>
          <w:sz w:val="40"/>
          <w:szCs w:val="40"/>
        </w:rPr>
      </w:pPr>
    </w:p>
    <w:p w:rsidR="00B51841" w:rsidRPr="00245FA9" w:rsidRDefault="00AE4A33" w:rsidP="00AE4A33">
      <w:pPr>
        <w:ind w:leftChars="50" w:left="120"/>
        <w:outlineLvl w:val="1"/>
        <w:rPr>
          <w:rFonts w:ascii="Times New Roman" w:hAnsi="Times New Roman" w:cs="Times New Roman"/>
          <w:b/>
          <w:sz w:val="40"/>
          <w:szCs w:val="40"/>
          <w:bdr w:val="single" w:sz="4" w:space="0" w:color="auto"/>
        </w:rPr>
      </w:pPr>
      <w:proofErr w:type="gramStart"/>
      <w:r w:rsidRPr="00245FA9">
        <w:rPr>
          <w:rFonts w:ascii="Times New Roman" w:hAnsi="Times New Roman" w:hint="eastAsia"/>
          <w:b/>
          <w:sz w:val="40"/>
          <w:szCs w:val="40"/>
          <w:bdr w:val="single" w:sz="4" w:space="0" w:color="auto"/>
        </w:rPr>
        <w:t>（</w:t>
      </w:r>
      <w:proofErr w:type="gramEnd"/>
      <w:r w:rsidRPr="00245FA9">
        <w:rPr>
          <w:rFonts w:ascii="Times New Roman" w:hAnsi="Times New Roman" w:hint="eastAsia"/>
          <w:b/>
          <w:sz w:val="40"/>
          <w:szCs w:val="40"/>
          <w:bdr w:val="single" w:sz="4" w:space="0" w:color="auto"/>
        </w:rPr>
        <w:t>叁）</w:t>
      </w:r>
      <w:r w:rsidR="00B51841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釋尊之本教：有十方世界</w:t>
      </w:r>
      <w:proofErr w:type="gramStart"/>
      <w:r w:rsidR="00B51841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而詳此土</w:t>
      </w:r>
      <w:proofErr w:type="gramEnd"/>
      <w:r w:rsidR="00B51841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，立三世而重現在，</w:t>
      </w:r>
      <w:proofErr w:type="gramStart"/>
      <w:r w:rsidR="00B51841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志度一</w:t>
      </w:r>
      <w:proofErr w:type="gramEnd"/>
      <w:r w:rsidR="00B51841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切有情而以人類為本</w:t>
      </w:r>
    </w:p>
    <w:p w:rsidR="00EA5DE7" w:rsidRPr="00245FA9" w:rsidRDefault="00EA5DE7" w:rsidP="004A303B">
      <w:pPr>
        <w:spacing w:beforeLines="30" w:before="108"/>
        <w:ind w:leftChars="50" w:left="120"/>
        <w:jc w:val="both"/>
        <w:rPr>
          <w:rFonts w:ascii="Times New Roman" w:hAnsi="Times New Roman" w:cs="Times New Roman"/>
          <w:sz w:val="40"/>
          <w:szCs w:val="40"/>
        </w:rPr>
      </w:pPr>
      <w:proofErr w:type="gramStart"/>
      <w:r w:rsidRPr="00245FA9">
        <w:rPr>
          <w:rFonts w:ascii="Times New Roman" w:hAnsi="Times New Roman" w:cs="Times New Roman"/>
          <w:sz w:val="40"/>
          <w:szCs w:val="40"/>
        </w:rPr>
        <w:t>時治唯識學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，探其源於</w:t>
      </w:r>
      <w:r w:rsidRPr="00245FA9">
        <w:rPr>
          <w:rFonts w:asciiTheme="minorEastAsia" w:hAnsiTheme="minorEastAsia" w:cs="Times New Roman" w:hint="eastAsia"/>
          <w:sz w:val="40"/>
          <w:szCs w:val="40"/>
        </w:rPr>
        <w:t>《</w:t>
      </w:r>
      <w:r w:rsidRPr="00245FA9">
        <w:rPr>
          <w:rFonts w:ascii="Times New Roman" w:hAnsi="Times New Roman" w:cs="Times New Roman"/>
          <w:sz w:val="40"/>
          <w:szCs w:val="40"/>
        </w:rPr>
        <w:t>阿含經</w:t>
      </w:r>
      <w:r w:rsidRPr="00245FA9">
        <w:rPr>
          <w:rFonts w:asciiTheme="minorEastAsia" w:hAnsiTheme="minorEastAsia" w:cs="Times New Roman" w:hint="eastAsia"/>
          <w:sz w:val="40"/>
          <w:szCs w:val="40"/>
        </w:rPr>
        <w:t>》</w:t>
      </w:r>
      <w:r w:rsidRPr="00245FA9">
        <w:rPr>
          <w:rFonts w:ascii="Times New Roman" w:hAnsi="Times New Roman" w:cs="Times New Roman"/>
          <w:sz w:val="40"/>
          <w:szCs w:val="40"/>
        </w:rPr>
        <w:t>，讀得「</w:t>
      </w:r>
      <w:r w:rsidRPr="00245FA9">
        <w:rPr>
          <w:rFonts w:ascii="標楷體" w:eastAsia="標楷體" w:hAnsi="標楷體" w:cs="Times New Roman"/>
          <w:sz w:val="40"/>
          <w:szCs w:val="40"/>
        </w:rPr>
        <w:t>諸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佛皆出</w:t>
      </w:r>
      <w:r w:rsidRPr="007E2110">
        <w:rPr>
          <w:rFonts w:ascii="標楷體" w:eastAsia="標楷體" w:hAnsi="標楷體" w:cs="Times New Roman"/>
          <w:sz w:val="40"/>
          <w:szCs w:val="40"/>
          <w:highlight w:val="yellow"/>
        </w:rPr>
        <w:t>人</w:t>
      </w:r>
      <w:proofErr w:type="gramEnd"/>
      <w:r w:rsidRPr="007E2110">
        <w:rPr>
          <w:rFonts w:ascii="標楷體" w:eastAsia="標楷體" w:hAnsi="標楷體" w:cs="Times New Roman"/>
          <w:sz w:val="40"/>
          <w:szCs w:val="40"/>
          <w:highlight w:val="yellow"/>
        </w:rPr>
        <w:t>間</w:t>
      </w:r>
      <w:r w:rsidRPr="00245FA9">
        <w:rPr>
          <w:rFonts w:ascii="標楷體" w:eastAsia="標楷體" w:hAnsi="標楷體" w:cs="Times New Roman"/>
          <w:sz w:val="40"/>
          <w:szCs w:val="40"/>
        </w:rPr>
        <w:t>，終不在天上成佛也</w:t>
      </w:r>
      <w:r w:rsidRPr="00245FA9">
        <w:rPr>
          <w:rFonts w:ascii="Times New Roman" w:hAnsi="Times New Roman" w:cs="Times New Roman"/>
          <w:sz w:val="40"/>
          <w:szCs w:val="40"/>
        </w:rPr>
        <w:t>」</w:t>
      </w:r>
      <w:r w:rsidRPr="00245FA9">
        <w:rPr>
          <w:rStyle w:val="ab"/>
          <w:rFonts w:ascii="Times New Roman" w:hAnsi="Times New Roman" w:cs="Times New Roman"/>
          <w:sz w:val="40"/>
          <w:szCs w:val="40"/>
        </w:rPr>
        <w:footnoteReference w:id="1"/>
      </w:r>
      <w:r w:rsidRPr="00245FA9">
        <w:rPr>
          <w:rFonts w:ascii="Times New Roman" w:hAnsi="Times New Roman" w:cs="Times New Roman"/>
          <w:sz w:val="40"/>
          <w:szCs w:val="40"/>
        </w:rPr>
        <w:t>句，有所入。</w:t>
      </w:r>
      <w:proofErr w:type="gramStart"/>
      <w:r w:rsidRPr="00245FA9">
        <w:rPr>
          <w:rFonts w:ascii="Times New Roman" w:hAnsi="Times New Roman" w:cs="Times New Roman"/>
          <w:b/>
          <w:sz w:val="40"/>
          <w:szCs w:val="40"/>
        </w:rPr>
        <w:t>釋尊之</w:t>
      </w:r>
      <w:proofErr w:type="gramEnd"/>
      <w:r w:rsidRPr="00245FA9">
        <w:rPr>
          <w:rFonts w:ascii="Times New Roman" w:hAnsi="Times New Roman" w:cs="Times New Roman"/>
          <w:b/>
          <w:sz w:val="40"/>
          <w:szCs w:val="40"/>
        </w:rPr>
        <w:t>為教，有</w:t>
      </w:r>
      <w:r w:rsidRPr="00245FA9">
        <w:rPr>
          <w:rFonts w:ascii="Times New Roman" w:hAnsi="Times New Roman" w:cs="Times New Roman"/>
          <w:b/>
          <w:sz w:val="40"/>
          <w:szCs w:val="40"/>
          <w:highlight w:val="yellow"/>
        </w:rPr>
        <w:t>十方世界</w:t>
      </w:r>
      <w:proofErr w:type="gramStart"/>
      <w:r w:rsidRPr="00245FA9">
        <w:rPr>
          <w:rFonts w:ascii="Times New Roman" w:hAnsi="Times New Roman" w:cs="Times New Roman"/>
          <w:b/>
          <w:sz w:val="40"/>
          <w:szCs w:val="40"/>
        </w:rPr>
        <w:t>而</w:t>
      </w:r>
      <w:r w:rsidRPr="00245FA9">
        <w:rPr>
          <w:rFonts w:ascii="Times New Roman" w:hAnsi="Times New Roman" w:cs="Times New Roman"/>
          <w:b/>
          <w:sz w:val="40"/>
          <w:szCs w:val="40"/>
          <w:highlight w:val="magenta"/>
        </w:rPr>
        <w:t>詳此</w:t>
      </w:r>
      <w:proofErr w:type="gramEnd"/>
      <w:r w:rsidRPr="00245FA9">
        <w:rPr>
          <w:rFonts w:ascii="Times New Roman" w:hAnsi="Times New Roman" w:cs="Times New Roman"/>
          <w:b/>
          <w:sz w:val="40"/>
          <w:szCs w:val="40"/>
          <w:highlight w:val="magenta"/>
        </w:rPr>
        <w:t>土</w:t>
      </w:r>
      <w:r w:rsidRPr="00245FA9">
        <w:rPr>
          <w:rFonts w:ascii="Times New Roman" w:hAnsi="Times New Roman" w:cs="Times New Roman"/>
          <w:b/>
          <w:sz w:val="40"/>
          <w:szCs w:val="40"/>
        </w:rPr>
        <w:t>，</w:t>
      </w:r>
      <w:r w:rsidRPr="00245FA9">
        <w:rPr>
          <w:rFonts w:ascii="Times New Roman" w:hAnsi="Times New Roman" w:cs="Times New Roman"/>
          <w:b/>
          <w:sz w:val="40"/>
          <w:szCs w:val="40"/>
          <w:highlight w:val="yellow"/>
        </w:rPr>
        <w:t>立三世</w:t>
      </w:r>
      <w:r w:rsidRPr="00245FA9">
        <w:rPr>
          <w:rFonts w:ascii="Times New Roman" w:hAnsi="Times New Roman" w:cs="Times New Roman"/>
          <w:b/>
          <w:sz w:val="40"/>
          <w:szCs w:val="40"/>
        </w:rPr>
        <w:t>而</w:t>
      </w:r>
      <w:r w:rsidRPr="00245FA9">
        <w:rPr>
          <w:rFonts w:ascii="Times New Roman" w:hAnsi="Times New Roman" w:cs="Times New Roman"/>
          <w:b/>
          <w:sz w:val="40"/>
          <w:szCs w:val="40"/>
          <w:highlight w:val="magenta"/>
        </w:rPr>
        <w:t>重現在</w:t>
      </w:r>
      <w:r w:rsidRPr="00245FA9">
        <w:rPr>
          <w:rFonts w:ascii="Times New Roman" w:hAnsi="Times New Roman" w:cs="Times New Roman"/>
          <w:b/>
          <w:sz w:val="40"/>
          <w:szCs w:val="40"/>
        </w:rPr>
        <w:t>，</w:t>
      </w:r>
      <w:proofErr w:type="gramStart"/>
      <w:r w:rsidRPr="00245FA9">
        <w:rPr>
          <w:rFonts w:ascii="Times New Roman" w:hAnsi="Times New Roman" w:cs="Times New Roman"/>
          <w:b/>
          <w:sz w:val="40"/>
          <w:szCs w:val="40"/>
          <w:highlight w:val="yellow"/>
        </w:rPr>
        <w:t>志度一</w:t>
      </w:r>
      <w:proofErr w:type="gramEnd"/>
      <w:r w:rsidRPr="00245FA9">
        <w:rPr>
          <w:rFonts w:ascii="Times New Roman" w:hAnsi="Times New Roman" w:cs="Times New Roman"/>
          <w:b/>
          <w:sz w:val="40"/>
          <w:szCs w:val="40"/>
          <w:highlight w:val="yellow"/>
        </w:rPr>
        <w:t>切有情</w:t>
      </w:r>
      <w:r w:rsidRPr="00245FA9">
        <w:rPr>
          <w:rFonts w:ascii="Times New Roman" w:hAnsi="Times New Roman" w:cs="Times New Roman"/>
          <w:b/>
          <w:sz w:val="40"/>
          <w:szCs w:val="40"/>
        </w:rPr>
        <w:t>而特以</w:t>
      </w:r>
      <w:r w:rsidRPr="00245FA9">
        <w:rPr>
          <w:rFonts w:ascii="Times New Roman" w:hAnsi="Times New Roman" w:cs="Times New Roman"/>
          <w:b/>
          <w:sz w:val="40"/>
          <w:szCs w:val="40"/>
          <w:highlight w:val="magenta"/>
        </w:rPr>
        <w:t>人類為本</w:t>
      </w:r>
      <w:r w:rsidRPr="00245FA9">
        <w:rPr>
          <w:rFonts w:ascii="Times New Roman" w:hAnsi="Times New Roman" w:cs="Times New Roman"/>
          <w:b/>
          <w:sz w:val="40"/>
          <w:szCs w:val="40"/>
        </w:rPr>
        <w:t>。</w:t>
      </w:r>
      <w:proofErr w:type="gramStart"/>
      <w:r w:rsidRPr="00CF340B">
        <w:rPr>
          <w:rFonts w:ascii="Times New Roman" w:hAnsi="Times New Roman" w:cs="Times New Roman"/>
          <w:sz w:val="40"/>
          <w:szCs w:val="40"/>
          <w:bdr w:val="single" w:sz="4" w:space="0" w:color="auto"/>
        </w:rPr>
        <w:t>釋尊之</w:t>
      </w:r>
      <w:r w:rsidRPr="00CF340B">
        <w:rPr>
          <w:rFonts w:ascii="Times New Roman" w:hAnsi="Times New Roman" w:cs="Times New Roman"/>
          <w:sz w:val="40"/>
          <w:szCs w:val="40"/>
          <w:highlight w:val="yellow"/>
          <w:bdr w:val="single" w:sz="4" w:space="0" w:color="auto"/>
        </w:rPr>
        <w:t>本教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，不與末流之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圓融者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同，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動言十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方世界，一切有情也，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吾為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之喜極而淚。</w:t>
      </w:r>
    </w:p>
    <w:p w:rsidR="00EA5DE7" w:rsidRPr="00245FA9" w:rsidRDefault="00AE4A33" w:rsidP="004F0D3D">
      <w:pPr>
        <w:spacing w:beforeLines="30" w:before="108"/>
        <w:ind w:leftChars="50" w:left="120"/>
        <w:jc w:val="both"/>
        <w:outlineLvl w:val="1"/>
        <w:rPr>
          <w:rFonts w:ascii="Times New Roman" w:hAnsi="Times New Roman" w:cs="Times New Roman"/>
          <w:b/>
          <w:sz w:val="40"/>
          <w:szCs w:val="40"/>
          <w:bdr w:val="single" w:sz="4" w:space="0" w:color="auto"/>
        </w:rPr>
      </w:pPr>
      <w:r w:rsidRPr="00245FA9">
        <w:rPr>
          <w:rFonts w:ascii="Times New Roman" w:hAnsi="Times New Roman" w:hint="eastAsia"/>
          <w:b/>
          <w:sz w:val="40"/>
          <w:szCs w:val="40"/>
          <w:bdr w:val="single" w:sz="4" w:space="0" w:color="auto"/>
        </w:rPr>
        <w:t>（肆）</w:t>
      </w:r>
      <w:r w:rsidR="009E0266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印度佛教興衰之</w:t>
      </w:r>
      <w:r w:rsidR="00BC23AC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原因</w:t>
      </w:r>
    </w:p>
    <w:p w:rsidR="004F0D3D" w:rsidRPr="00245FA9" w:rsidRDefault="00EA5DE7" w:rsidP="004F0D3D">
      <w:pPr>
        <w:ind w:leftChars="50" w:left="12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  <w:highlight w:val="green"/>
        </w:rPr>
        <w:t>太虛大師</w:t>
      </w:r>
      <w:r w:rsidRPr="00245FA9">
        <w:rPr>
          <w:rFonts w:ascii="Times New Roman" w:hAnsi="Times New Roman" w:cs="Times New Roman"/>
          <w:sz w:val="40"/>
          <w:szCs w:val="40"/>
        </w:rPr>
        <w:t>訪問海南佛教國，以評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王公度</w:t>
      </w:r>
      <w:r w:rsidRPr="00245FA9">
        <w:rPr>
          <w:rFonts w:ascii="Times New Roman" w:hAnsi="Times New Roman" w:cs="Times New Roman"/>
          <w:sz w:val="40"/>
          <w:szCs w:val="40"/>
        </w:rPr>
        <w:t>之「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印度信</w:t>
      </w:r>
      <w:proofErr w:type="gramStart"/>
      <w:r w:rsidRPr="00245FA9">
        <w:rPr>
          <w:rFonts w:ascii="Times New Roman" w:hAnsi="Times New Roman" w:cs="Times New Roman"/>
          <w:sz w:val="40"/>
          <w:szCs w:val="40"/>
          <w:highlight w:val="yellow"/>
        </w:rPr>
        <w:t>佛而亡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」，主「</w:t>
      </w:r>
      <w:r w:rsidRPr="00245FA9">
        <w:rPr>
          <w:rFonts w:ascii="Times New Roman" w:hAnsi="Times New Roman" w:cs="Times New Roman"/>
          <w:sz w:val="40"/>
          <w:szCs w:val="40"/>
          <w:highlight w:val="green"/>
        </w:rPr>
        <w:t>印度以不信</w:t>
      </w:r>
      <w:proofErr w:type="gramStart"/>
      <w:r w:rsidRPr="00245FA9">
        <w:rPr>
          <w:rFonts w:ascii="Times New Roman" w:hAnsi="Times New Roman" w:cs="Times New Roman"/>
          <w:sz w:val="40"/>
          <w:szCs w:val="40"/>
          <w:highlight w:val="green"/>
        </w:rPr>
        <w:t>佛而</w:t>
      </w:r>
      <w:proofErr w:type="gramEnd"/>
      <w:r w:rsidRPr="00245FA9">
        <w:rPr>
          <w:rFonts w:ascii="Times New Roman" w:hAnsi="Times New Roman" w:cs="Times New Roman"/>
          <w:sz w:val="40"/>
          <w:szCs w:val="40"/>
          <w:highlight w:val="green"/>
        </w:rPr>
        <w:t>亡</w:t>
      </w:r>
      <w:r w:rsidRPr="00245FA9">
        <w:rPr>
          <w:rFonts w:ascii="Times New Roman" w:hAnsi="Times New Roman" w:cs="Times New Roman"/>
          <w:sz w:val="40"/>
          <w:szCs w:val="40"/>
        </w:rPr>
        <w:t>」，與海南之同情王氏者辯。</w:t>
      </w:r>
    </w:p>
    <w:p w:rsidR="00AE4A33" w:rsidRPr="00245FA9" w:rsidRDefault="00EA5DE7" w:rsidP="004F0D3D">
      <w:pPr>
        <w:spacing w:beforeLines="30" w:before="108"/>
        <w:ind w:leftChars="50" w:left="12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lastRenderedPageBreak/>
        <w:t>為印度信佛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而亡之說者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，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昧於孔雀</w:t>
      </w:r>
      <w:proofErr w:type="gramStart"/>
      <w:r w:rsidRPr="00245FA9">
        <w:rPr>
          <w:rFonts w:ascii="Times New Roman" w:hAnsi="Times New Roman" w:cs="Times New Roman"/>
          <w:sz w:val="40"/>
          <w:szCs w:val="40"/>
          <w:highlight w:val="yellow"/>
        </w:rPr>
        <w:t>王朝之崇佛</w:t>
      </w:r>
      <w:proofErr w:type="gramEnd"/>
      <w:r w:rsidRPr="00245FA9">
        <w:rPr>
          <w:rFonts w:ascii="Times New Roman" w:hAnsi="Times New Roman" w:cs="Times New Roman"/>
          <w:sz w:val="40"/>
          <w:szCs w:val="40"/>
          <w:highlight w:val="yellow"/>
        </w:rPr>
        <w:t>而強</w:t>
      </w:r>
      <w:r w:rsidRPr="00245FA9">
        <w:rPr>
          <w:rFonts w:ascii="Times New Roman" w:hAnsi="Times New Roman" w:cs="Times New Roman"/>
          <w:sz w:val="40"/>
          <w:szCs w:val="40"/>
        </w:rPr>
        <w:t>，固不可。</w:t>
      </w:r>
    </w:p>
    <w:p w:rsidR="000D5B1A" w:rsidRPr="00245FA9" w:rsidRDefault="00EA5DE7" w:rsidP="004F0D3D">
      <w:pPr>
        <w:spacing w:beforeLines="30" w:before="108"/>
        <w:ind w:leftChars="50" w:left="12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t>印度以不信佛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而亡，疑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亦有所未盡。</w:t>
      </w:r>
    </w:p>
    <w:p w:rsidR="003B61C2" w:rsidRPr="00245FA9" w:rsidRDefault="00EA5DE7" w:rsidP="004F0D3D">
      <w:pPr>
        <w:spacing w:beforeLines="30" w:before="108"/>
        <w:ind w:leftChars="50" w:left="12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t>印度佛教之流行，</w:t>
      </w:r>
      <w:r w:rsidRPr="00245FA9">
        <w:rPr>
          <w:rFonts w:ascii="Times New Roman" w:hAnsi="Times New Roman" w:cs="Times New Roman"/>
          <w:sz w:val="40"/>
          <w:szCs w:val="40"/>
          <w:highlight w:val="green"/>
        </w:rPr>
        <w:t>歷千六百年</w:t>
      </w:r>
      <w:r w:rsidRPr="00245FA9">
        <w:rPr>
          <w:rFonts w:ascii="Times New Roman" w:hAnsi="Times New Roman" w:cs="Times New Roman"/>
          <w:sz w:val="40"/>
          <w:szCs w:val="40"/>
        </w:rPr>
        <w:t>，時不為不久；</w:t>
      </w:r>
      <w:r w:rsidRPr="00245FA9">
        <w:rPr>
          <w:rFonts w:ascii="Times New Roman" w:hAnsi="Times New Roman" w:cs="Times New Roman"/>
          <w:sz w:val="40"/>
          <w:szCs w:val="40"/>
          <w:highlight w:val="green"/>
        </w:rPr>
        <w:t>遍及五印</w:t>
      </w:r>
      <w:r w:rsidRPr="00245FA9">
        <w:rPr>
          <w:rFonts w:ascii="Times New Roman" w:hAnsi="Times New Roman" w:cs="Times New Roman"/>
          <w:sz w:val="40"/>
          <w:szCs w:val="40"/>
        </w:rPr>
        <w:t>，</w:t>
      </w:r>
      <w:r w:rsidRPr="00245FA9">
        <w:rPr>
          <w:rFonts w:ascii="Times New Roman" w:hAnsi="Times New Roman" w:cs="Times New Roman"/>
          <w:sz w:val="40"/>
          <w:szCs w:val="40"/>
          <w:highlight w:val="green"/>
        </w:rPr>
        <w:t>信者</w:t>
      </w:r>
      <w:r w:rsidRPr="00245FA9">
        <w:rPr>
          <w:rFonts w:ascii="Times New Roman" w:hAnsi="Times New Roman" w:cs="Times New Roman"/>
          <w:sz w:val="40"/>
          <w:szCs w:val="40"/>
        </w:rPr>
        <w:t>不為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不</w:t>
      </w:r>
      <w:proofErr w:type="gramEnd"/>
      <w:r w:rsidRPr="00245FA9">
        <w:rPr>
          <w:rFonts w:ascii="Times New Roman" w:hAnsi="Times New Roman" w:cs="Times New Roman"/>
          <w:sz w:val="40"/>
          <w:szCs w:val="40"/>
          <w:highlight w:val="green"/>
        </w:rPr>
        <w:t>眾</w:t>
      </w:r>
      <w:r w:rsidRPr="00245FA9">
        <w:rPr>
          <w:rFonts w:ascii="Times New Roman" w:hAnsi="Times New Roman" w:cs="Times New Roman"/>
          <w:sz w:val="40"/>
          <w:szCs w:val="40"/>
        </w:rPr>
        <w:t>，而</w:t>
      </w:r>
      <w:r w:rsidRPr="00245FA9">
        <w:rPr>
          <w:rFonts w:ascii="Times New Roman" w:hAnsi="Times New Roman" w:cs="Times New Roman"/>
          <w:sz w:val="40"/>
          <w:szCs w:val="40"/>
          <w:highlight w:val="green"/>
        </w:rPr>
        <w:t>末流</w:t>
      </w:r>
      <w:r w:rsidRPr="00245FA9">
        <w:rPr>
          <w:rFonts w:ascii="Times New Roman" w:hAnsi="Times New Roman" w:cs="Times New Roman"/>
          <w:sz w:val="40"/>
          <w:szCs w:val="40"/>
        </w:rPr>
        <w:t>所趨，何以</w:t>
      </w:r>
      <w:r w:rsidRPr="00245FA9">
        <w:rPr>
          <w:rFonts w:ascii="Times New Roman" w:hAnsi="Times New Roman" w:cs="Times New Roman"/>
          <w:sz w:val="40"/>
          <w:szCs w:val="40"/>
          <w:highlight w:val="green"/>
        </w:rPr>
        <w:t>日見衰竭</w:t>
      </w:r>
      <w:r w:rsidRPr="00245FA9">
        <w:rPr>
          <w:rFonts w:ascii="Times New Roman" w:hAnsi="Times New Roman" w:cs="Times New Roman"/>
          <w:sz w:val="40"/>
          <w:szCs w:val="40"/>
        </w:rPr>
        <w:t>？</w:t>
      </w:r>
    </w:p>
    <w:p w:rsidR="004F0D3D" w:rsidRPr="00245FA9" w:rsidRDefault="00EA5DE7" w:rsidP="004F0D3D">
      <w:pPr>
        <w:spacing w:beforeLines="30" w:before="108"/>
        <w:ind w:leftChars="50" w:left="120"/>
        <w:jc w:val="both"/>
        <w:rPr>
          <w:rFonts w:ascii="Times New Roman" w:hAnsi="Times New Roman" w:cs="Times New Roman"/>
          <w:sz w:val="40"/>
          <w:szCs w:val="40"/>
        </w:rPr>
      </w:pPr>
      <w:r w:rsidRPr="00CF340B">
        <w:rPr>
          <w:rFonts w:ascii="Times New Roman" w:hAnsi="Times New Roman" w:cs="Times New Roman"/>
          <w:sz w:val="40"/>
          <w:szCs w:val="40"/>
          <w:highlight w:val="yellow"/>
        </w:rPr>
        <w:t>其或印度</w:t>
      </w:r>
      <w:proofErr w:type="gramStart"/>
      <w:r w:rsidRPr="00CF340B">
        <w:rPr>
          <w:rFonts w:ascii="Times New Roman" w:hAnsi="Times New Roman" w:cs="Times New Roman"/>
          <w:sz w:val="40"/>
          <w:szCs w:val="40"/>
          <w:highlight w:val="yellow"/>
        </w:rPr>
        <w:t>佛教之興</w:t>
      </w:r>
      <w:proofErr w:type="gramEnd"/>
      <w:r w:rsidRPr="00CF340B">
        <w:rPr>
          <w:rFonts w:ascii="Times New Roman" w:hAnsi="Times New Roman" w:cs="Times New Roman"/>
          <w:sz w:val="40"/>
          <w:szCs w:val="40"/>
          <w:highlight w:val="yellow"/>
        </w:rPr>
        <w:t>，有其可興之道；佛教</w:t>
      </w:r>
      <w:proofErr w:type="gramStart"/>
      <w:r w:rsidRPr="00CF340B">
        <w:rPr>
          <w:rFonts w:ascii="Times New Roman" w:hAnsi="Times New Roman" w:cs="Times New Roman"/>
          <w:sz w:val="40"/>
          <w:szCs w:val="40"/>
          <w:highlight w:val="yellow"/>
        </w:rPr>
        <w:t>之衰滅</w:t>
      </w:r>
      <w:proofErr w:type="gramEnd"/>
      <w:r w:rsidRPr="00CF340B">
        <w:rPr>
          <w:rFonts w:ascii="Times New Roman" w:hAnsi="Times New Roman" w:cs="Times New Roman"/>
          <w:sz w:val="40"/>
          <w:szCs w:val="40"/>
          <w:highlight w:val="yellow"/>
        </w:rPr>
        <w:t>，</w:t>
      </w:r>
      <w:proofErr w:type="gramStart"/>
      <w:r w:rsidRPr="00CF340B">
        <w:rPr>
          <w:rFonts w:ascii="Times New Roman" w:hAnsi="Times New Roman" w:cs="Times New Roman"/>
          <w:sz w:val="40"/>
          <w:szCs w:val="40"/>
          <w:highlight w:val="yellow"/>
          <w:bdr w:val="single" w:sz="4" w:space="0" w:color="auto"/>
        </w:rPr>
        <w:t>末流偽雜</w:t>
      </w:r>
      <w:proofErr w:type="gramEnd"/>
      <w:r w:rsidRPr="00CF340B">
        <w:rPr>
          <w:rFonts w:ascii="Times New Roman" w:hAnsi="Times New Roman" w:cs="Times New Roman"/>
          <w:sz w:val="40"/>
          <w:szCs w:val="40"/>
          <w:highlight w:val="yellow"/>
        </w:rPr>
        <w:t>有</w:t>
      </w:r>
      <w:proofErr w:type="gramStart"/>
      <w:r w:rsidRPr="00CF340B">
        <w:rPr>
          <w:rFonts w:ascii="Times New Roman" w:hAnsi="Times New Roman" w:cs="Times New Roman"/>
          <w:sz w:val="40"/>
          <w:szCs w:val="40"/>
          <w:highlight w:val="yellow"/>
        </w:rPr>
        <w:t>以致之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乎」？</w:t>
      </w:r>
    </w:p>
    <w:p w:rsidR="00EA5DE7" w:rsidRPr="00245FA9" w:rsidRDefault="00EA5DE7" w:rsidP="004F0D3D">
      <w:pPr>
        <w:spacing w:beforeLines="30" w:before="108"/>
        <w:ind w:leftChars="50" w:left="120"/>
        <w:jc w:val="both"/>
        <w:rPr>
          <w:rFonts w:ascii="Times New Roman" w:hAnsi="Times New Roman" w:cs="Times New Roman"/>
          <w:sz w:val="40"/>
          <w:szCs w:val="40"/>
        </w:rPr>
      </w:pPr>
    </w:p>
    <w:p w:rsidR="00B51841" w:rsidRPr="00245FA9" w:rsidRDefault="00B51841" w:rsidP="00B51841">
      <w:pPr>
        <w:spacing w:beforeLines="30" w:before="108"/>
        <w:outlineLvl w:val="0"/>
        <w:rPr>
          <w:rFonts w:ascii="Times New Roman" w:hAnsi="Times New Roman" w:cs="Times New Roman"/>
          <w:b/>
          <w:sz w:val="40"/>
          <w:szCs w:val="40"/>
          <w:bdr w:val="single" w:sz="4" w:space="0" w:color="auto"/>
        </w:rPr>
      </w:pPr>
      <w:r w:rsidRPr="00EA6085">
        <w:rPr>
          <w:rFonts w:ascii="Times New Roman" w:hAnsi="Times New Roman" w:cs="Times New Roman" w:hint="eastAsia"/>
          <w:b/>
          <w:sz w:val="40"/>
          <w:szCs w:val="40"/>
          <w:highlight w:val="magenta"/>
          <w:bdr w:val="single" w:sz="4" w:space="0" w:color="auto"/>
        </w:rPr>
        <w:t>貳、</w:t>
      </w:r>
      <w:r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方針</w:t>
      </w:r>
      <w:proofErr w:type="gramStart"/>
      <w:r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─</w:t>
      </w:r>
      <w:proofErr w:type="gramEnd"/>
      <w:r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─</w:t>
      </w:r>
      <w:r w:rsidRPr="00245FA9">
        <w:rPr>
          <w:rFonts w:ascii="新細明體" w:eastAsia="新細明體" w:hAnsi="新細明體" w:cs="Times New Roman"/>
          <w:b/>
          <w:sz w:val="40"/>
          <w:szCs w:val="40"/>
          <w:bdr w:val="single" w:sz="4" w:space="0" w:color="auto"/>
        </w:rPr>
        <w:t>理解佛法的</w:t>
      </w:r>
      <w:proofErr w:type="gramStart"/>
      <w:r w:rsidRPr="00245FA9">
        <w:rPr>
          <w:rFonts w:ascii="新細明體" w:eastAsia="新細明體" w:hAnsi="新細明體" w:cs="Times New Roman"/>
          <w:b/>
          <w:sz w:val="40"/>
          <w:szCs w:val="40"/>
          <w:bdr w:val="single" w:sz="4" w:space="0" w:color="auto"/>
        </w:rPr>
        <w:t>本源與流</w:t>
      </w:r>
      <w:proofErr w:type="gramEnd"/>
      <w:r w:rsidRPr="00245FA9">
        <w:rPr>
          <w:rFonts w:ascii="新細明體" w:eastAsia="新細明體" w:hAnsi="新細明體" w:cs="Times New Roman"/>
          <w:b/>
          <w:sz w:val="40"/>
          <w:szCs w:val="40"/>
          <w:bdr w:val="single" w:sz="4" w:space="0" w:color="auto"/>
        </w:rPr>
        <w:t>變</w:t>
      </w:r>
    </w:p>
    <w:p w:rsidR="00236D5B" w:rsidRPr="00245FA9" w:rsidRDefault="00236D5B" w:rsidP="003B4EFB">
      <w:pPr>
        <w:ind w:leftChars="50" w:left="120"/>
        <w:outlineLvl w:val="1"/>
        <w:rPr>
          <w:rFonts w:ascii="Times New Roman" w:hAnsi="Times New Roman"/>
          <w:sz w:val="40"/>
          <w:szCs w:val="40"/>
          <w:bdr w:val="single" w:sz="4" w:space="0" w:color="auto"/>
        </w:rPr>
      </w:pPr>
      <w:r w:rsidRPr="00245FA9">
        <w:rPr>
          <w:rFonts w:ascii="Times New Roman" w:hAnsi="Times New Roman" w:hint="eastAsia"/>
          <w:b/>
          <w:sz w:val="40"/>
          <w:szCs w:val="40"/>
          <w:bdr w:val="single" w:sz="4" w:space="0" w:color="auto"/>
        </w:rPr>
        <w:t>（壹）</w:t>
      </w:r>
      <w:r w:rsidR="00913E2D" w:rsidRPr="00245FA9">
        <w:rPr>
          <w:rFonts w:ascii="Times New Roman" w:hAnsi="Times New Roman" w:hint="eastAsia"/>
          <w:b/>
          <w:sz w:val="40"/>
          <w:szCs w:val="40"/>
          <w:bdr w:val="single" w:sz="4" w:space="0" w:color="auto"/>
        </w:rPr>
        <w:t>信念</w:t>
      </w:r>
    </w:p>
    <w:p w:rsidR="00AE4A33" w:rsidRPr="00245FA9" w:rsidRDefault="00AE4A33" w:rsidP="003B4EFB">
      <w:pPr>
        <w:ind w:leftChars="50" w:left="12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b/>
          <w:sz w:val="40"/>
          <w:szCs w:val="40"/>
          <w:u w:val="single"/>
        </w:rPr>
        <w:t>從</w:t>
      </w:r>
      <w:r w:rsidRPr="007E2110">
        <w:rPr>
          <w:rFonts w:ascii="Times New Roman" w:hAnsi="Times New Roman" w:cs="Times New Roman"/>
          <w:b/>
          <w:sz w:val="40"/>
          <w:szCs w:val="40"/>
          <w:highlight w:val="yellow"/>
          <w:u w:val="single"/>
        </w:rPr>
        <w:t>現實世間</w:t>
      </w:r>
      <w:r w:rsidRPr="00245FA9">
        <w:rPr>
          <w:rFonts w:ascii="Times New Roman" w:hAnsi="Times New Roman" w:cs="Times New Roman"/>
          <w:b/>
          <w:sz w:val="40"/>
          <w:szCs w:val="40"/>
          <w:u w:val="single"/>
        </w:rPr>
        <w:t>的</w:t>
      </w:r>
      <w:proofErr w:type="gramStart"/>
      <w:r w:rsidRPr="00245FA9">
        <w:rPr>
          <w:rFonts w:ascii="Times New Roman" w:hAnsi="Times New Roman" w:cs="Times New Roman"/>
          <w:b/>
          <w:sz w:val="40"/>
          <w:szCs w:val="40"/>
          <w:u w:val="single"/>
        </w:rPr>
        <w:t>一</w:t>
      </w:r>
      <w:proofErr w:type="gramEnd"/>
      <w:r w:rsidRPr="00245FA9">
        <w:rPr>
          <w:rFonts w:ascii="Times New Roman" w:hAnsi="Times New Roman" w:cs="Times New Roman"/>
          <w:b/>
          <w:sz w:val="40"/>
          <w:szCs w:val="40"/>
          <w:u w:val="single"/>
        </w:rPr>
        <w:t>定時空中，去理解佛法的</w:t>
      </w:r>
      <w:proofErr w:type="gramStart"/>
      <w:r w:rsidRPr="00245FA9">
        <w:rPr>
          <w:rFonts w:ascii="Times New Roman" w:hAnsi="Times New Roman" w:cs="Times New Roman"/>
          <w:b/>
          <w:sz w:val="40"/>
          <w:szCs w:val="40"/>
          <w:u w:val="single"/>
        </w:rPr>
        <w:t>本源與流</w:t>
      </w:r>
      <w:proofErr w:type="gramEnd"/>
      <w:r w:rsidRPr="00245FA9">
        <w:rPr>
          <w:rFonts w:ascii="Times New Roman" w:hAnsi="Times New Roman" w:cs="Times New Roman"/>
          <w:b/>
          <w:sz w:val="40"/>
          <w:szCs w:val="40"/>
          <w:u w:val="single"/>
        </w:rPr>
        <w:t>變，漸成為我探求佛法的方針</w:t>
      </w:r>
      <w:r w:rsidRPr="00245FA9">
        <w:rPr>
          <w:rFonts w:ascii="Times New Roman" w:hAnsi="Times New Roman" w:cs="Times New Roman"/>
          <w:b/>
          <w:sz w:val="40"/>
          <w:szCs w:val="40"/>
        </w:rPr>
        <w:t>。</w:t>
      </w:r>
      <w:r w:rsidRPr="00245FA9">
        <w:rPr>
          <w:rFonts w:ascii="Times New Roman" w:hAnsi="Times New Roman" w:cs="Times New Roman"/>
          <w:sz w:val="40"/>
          <w:szCs w:val="40"/>
        </w:rPr>
        <w:t>惟有這樣，才能使佛法與中國現實佛教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界間的距離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，正確的明白出來。</w:t>
      </w:r>
    </w:p>
    <w:p w:rsidR="00AE4A33" w:rsidRPr="00245FA9" w:rsidRDefault="00AE4A33" w:rsidP="003B4EFB">
      <w:pPr>
        <w:ind w:leftChars="50" w:left="120"/>
        <w:jc w:val="both"/>
        <w:rPr>
          <w:rFonts w:ascii="Times New Roman" w:hAnsi="Times New Roman" w:cs="Times New Roman"/>
          <w:sz w:val="40"/>
          <w:szCs w:val="40"/>
        </w:rPr>
      </w:pPr>
    </w:p>
    <w:p w:rsidR="00EA5DE7" w:rsidRPr="00245FA9" w:rsidRDefault="00EA5DE7" w:rsidP="003B4EFB">
      <w:pPr>
        <w:ind w:leftChars="50" w:left="12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t>佛教於長期之發展中，必有以流變而失真者。探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其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宗本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，明其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流變</w:t>
      </w:r>
      <w:r w:rsidRPr="00245FA9">
        <w:rPr>
          <w:rFonts w:ascii="Times New Roman" w:hAnsi="Times New Roman" w:cs="Times New Roman"/>
          <w:sz w:val="40"/>
          <w:szCs w:val="40"/>
        </w:rPr>
        <w:t>，</w:t>
      </w:r>
      <w:r w:rsidRPr="00663724">
        <w:rPr>
          <w:rFonts w:ascii="Times New Roman" w:hAnsi="Times New Roman" w:cs="Times New Roman"/>
          <w:sz w:val="40"/>
          <w:szCs w:val="40"/>
          <w:highlight w:val="green"/>
        </w:rPr>
        <w:t>抉擇而洗鍊</w:t>
      </w:r>
      <w:r w:rsidRPr="00245FA9">
        <w:rPr>
          <w:rFonts w:ascii="Times New Roman" w:hAnsi="Times New Roman" w:cs="Times New Roman"/>
          <w:sz w:val="40"/>
          <w:szCs w:val="40"/>
        </w:rPr>
        <w:t>之，願自治印度佛教始。察</w:t>
      </w:r>
      <w:r w:rsidRPr="00245FA9">
        <w:rPr>
          <w:rFonts w:ascii="Times New Roman" w:hAnsi="Times New Roman" w:cs="Times New Roman"/>
          <w:b/>
          <w:sz w:val="40"/>
          <w:szCs w:val="40"/>
          <w:highlight w:val="magenta"/>
        </w:rPr>
        <w:t>思想</w:t>
      </w:r>
      <w:r w:rsidRPr="00245FA9">
        <w:rPr>
          <w:rFonts w:ascii="Times New Roman" w:hAnsi="Times New Roman" w:cs="Times New Roman"/>
          <w:b/>
          <w:sz w:val="40"/>
          <w:szCs w:val="40"/>
        </w:rPr>
        <w:t>之所自來</w:t>
      </w:r>
      <w:r w:rsidRPr="00245FA9">
        <w:rPr>
          <w:rFonts w:ascii="Times New Roman" w:hAnsi="Times New Roman" w:cs="Times New Roman"/>
          <w:sz w:val="40"/>
          <w:szCs w:val="40"/>
        </w:rPr>
        <w:t>，</w:t>
      </w:r>
      <w:r w:rsidRPr="00245FA9">
        <w:rPr>
          <w:rFonts w:ascii="Times New Roman" w:hAnsi="Times New Roman" w:cs="Times New Roman"/>
          <w:b/>
          <w:sz w:val="40"/>
          <w:szCs w:val="40"/>
          <w:highlight w:val="magenta"/>
        </w:rPr>
        <w:t>動機</w:t>
      </w:r>
      <w:r w:rsidRPr="00245FA9">
        <w:rPr>
          <w:rFonts w:ascii="Times New Roman" w:hAnsi="Times New Roman" w:cs="Times New Roman"/>
          <w:b/>
          <w:sz w:val="40"/>
          <w:szCs w:val="40"/>
        </w:rPr>
        <w:t>之所出</w:t>
      </w:r>
      <w:r w:rsidRPr="00245FA9">
        <w:rPr>
          <w:rFonts w:ascii="Times New Roman" w:hAnsi="Times New Roman" w:cs="Times New Roman"/>
          <w:sz w:val="40"/>
          <w:szCs w:val="40"/>
        </w:rPr>
        <w:t>，</w:t>
      </w:r>
      <w:r w:rsidRPr="00245FA9">
        <w:rPr>
          <w:rFonts w:ascii="Times New Roman" w:hAnsi="Times New Roman" w:cs="Times New Roman"/>
          <w:b/>
          <w:sz w:val="40"/>
          <w:szCs w:val="40"/>
        </w:rPr>
        <w:t>於身心國家</w:t>
      </w:r>
      <w:r w:rsidRPr="00245FA9">
        <w:rPr>
          <w:rFonts w:ascii="Times New Roman" w:hAnsi="Times New Roman" w:cs="Times New Roman"/>
          <w:b/>
          <w:sz w:val="40"/>
          <w:szCs w:val="40"/>
          <w:highlight w:val="magenta"/>
        </w:rPr>
        <w:t>實</w:t>
      </w:r>
      <w:r w:rsidRPr="00245FA9">
        <w:rPr>
          <w:rFonts w:ascii="Times New Roman" w:hAnsi="Times New Roman" w:cs="Times New Roman"/>
          <w:b/>
          <w:sz w:val="40"/>
          <w:szCs w:val="40"/>
          <w:highlight w:val="magenta"/>
        </w:rPr>
        <w:lastRenderedPageBreak/>
        <w:t>益</w:t>
      </w:r>
      <w:r w:rsidRPr="00245FA9">
        <w:rPr>
          <w:rFonts w:ascii="Times New Roman" w:hAnsi="Times New Roman" w:cs="Times New Roman"/>
          <w:b/>
          <w:sz w:val="40"/>
          <w:szCs w:val="40"/>
        </w:rPr>
        <w:t>之所在</w:t>
      </w:r>
      <w:r w:rsidRPr="00245FA9">
        <w:rPr>
          <w:rFonts w:ascii="Times New Roman" w:hAnsi="Times New Roman" w:cs="Times New Roman"/>
          <w:sz w:val="40"/>
          <w:szCs w:val="40"/>
        </w:rPr>
        <w:t>，不為華飾之辯論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所蒙，願本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此意以治印度之佛教。</w:t>
      </w:r>
    </w:p>
    <w:p w:rsidR="00DD50E3" w:rsidRPr="00245FA9" w:rsidRDefault="00DD50E3" w:rsidP="003B4EFB">
      <w:pPr>
        <w:ind w:leftChars="50" w:left="120"/>
        <w:jc w:val="both"/>
        <w:rPr>
          <w:rFonts w:ascii="標楷體" w:eastAsia="標楷體" w:hAnsi="標楷體" w:cs="Times New Roman"/>
          <w:b/>
          <w:sz w:val="40"/>
          <w:szCs w:val="40"/>
        </w:rPr>
      </w:pPr>
    </w:p>
    <w:p w:rsidR="00DD50E3" w:rsidRPr="00245FA9" w:rsidRDefault="00DD50E3" w:rsidP="003B4EFB">
      <w:pPr>
        <w:ind w:leftChars="50" w:left="120"/>
        <w:jc w:val="both"/>
        <w:rPr>
          <w:rFonts w:ascii="標楷體" w:eastAsia="標楷體" w:hAnsi="標楷體" w:cs="Times New Roman"/>
          <w:sz w:val="40"/>
          <w:szCs w:val="40"/>
        </w:rPr>
      </w:pPr>
      <w:r w:rsidRPr="00245FA9">
        <w:rPr>
          <w:rFonts w:ascii="標楷體" w:eastAsia="標楷體" w:hAnsi="標楷體" w:cs="Times New Roman"/>
          <w:sz w:val="40"/>
          <w:szCs w:val="40"/>
        </w:rPr>
        <w:t>《佛在人間》〈人間佛教要略〉：</w:t>
      </w:r>
    </w:p>
    <w:p w:rsidR="00DD50E3" w:rsidRPr="00245FA9" w:rsidRDefault="00DD50E3" w:rsidP="003B4EFB">
      <w:pPr>
        <w:ind w:leftChars="50" w:left="120"/>
        <w:jc w:val="both"/>
        <w:rPr>
          <w:rFonts w:ascii="標楷體" w:eastAsia="標楷體" w:hAnsi="標楷體" w:cs="Times New Roman"/>
          <w:sz w:val="40"/>
          <w:szCs w:val="40"/>
        </w:rPr>
      </w:pPr>
      <w:r w:rsidRPr="00245FA9">
        <w:rPr>
          <w:rFonts w:ascii="標楷體" w:eastAsia="標楷體" w:hAnsi="標楷體" w:cs="Times New Roman"/>
          <w:sz w:val="40"/>
          <w:szCs w:val="40"/>
        </w:rPr>
        <w:t>「</w:t>
      </w:r>
      <w:r w:rsidRPr="00245FA9">
        <w:rPr>
          <w:rFonts w:ascii="標楷體" w:eastAsia="標楷體" w:hAnsi="標楷體" w:cs="Times New Roman"/>
          <w:b/>
          <w:sz w:val="40"/>
          <w:szCs w:val="40"/>
          <w:highlight w:val="yellow"/>
        </w:rPr>
        <w:t>人間佛教</w:t>
      </w:r>
      <w:r w:rsidRPr="00245FA9">
        <w:rPr>
          <w:rFonts w:ascii="標楷體" w:eastAsia="標楷體" w:hAnsi="標楷體" w:cs="Times New Roman"/>
          <w:b/>
          <w:sz w:val="40"/>
          <w:szCs w:val="40"/>
        </w:rPr>
        <w:t>為古代佛教所</w:t>
      </w:r>
      <w:r w:rsidRPr="00245FA9">
        <w:rPr>
          <w:rFonts w:ascii="標楷體" w:eastAsia="標楷體" w:hAnsi="標楷體" w:cs="Times New Roman"/>
          <w:b/>
          <w:sz w:val="40"/>
          <w:szCs w:val="40"/>
          <w:highlight w:val="yellow"/>
        </w:rPr>
        <w:t>本有</w:t>
      </w:r>
      <w:r w:rsidRPr="00245FA9">
        <w:rPr>
          <w:rFonts w:ascii="標楷體" w:eastAsia="標楷體" w:hAnsi="標楷體" w:cs="Times New Roman"/>
          <w:b/>
          <w:sz w:val="40"/>
          <w:szCs w:val="40"/>
        </w:rPr>
        <w:t>的，現在不過將他的</w:t>
      </w:r>
      <w:r w:rsidRPr="00245FA9">
        <w:rPr>
          <w:rFonts w:ascii="標楷體" w:eastAsia="標楷體" w:hAnsi="標楷體" w:cs="Times New Roman"/>
          <w:b/>
          <w:sz w:val="40"/>
          <w:szCs w:val="40"/>
          <w:highlight w:val="yellow"/>
        </w:rPr>
        <w:t>重要理論，綜合而抽</w:t>
      </w:r>
      <w:proofErr w:type="gramStart"/>
      <w:r w:rsidRPr="00245FA9">
        <w:rPr>
          <w:rFonts w:ascii="標楷體" w:eastAsia="標楷體" w:hAnsi="標楷體" w:cs="Times New Roman"/>
          <w:b/>
          <w:sz w:val="40"/>
          <w:szCs w:val="40"/>
          <w:highlight w:val="yellow"/>
        </w:rPr>
        <w:t>繹</w:t>
      </w:r>
      <w:proofErr w:type="gramEnd"/>
      <w:r w:rsidRPr="00245FA9">
        <w:rPr>
          <w:rFonts w:ascii="標楷體" w:eastAsia="標楷體" w:hAnsi="標楷體" w:cs="Times New Roman"/>
          <w:b/>
          <w:sz w:val="40"/>
          <w:szCs w:val="40"/>
        </w:rPr>
        <w:t>出來，所以不是創新，而是將固有的刮垢磨光</w:t>
      </w:r>
      <w:r w:rsidRPr="00245FA9">
        <w:rPr>
          <w:rFonts w:ascii="標楷體" w:eastAsia="標楷體" w:hAnsi="標楷體" w:cs="Times New Roman"/>
          <w:sz w:val="40"/>
          <w:szCs w:val="40"/>
        </w:rPr>
        <w:t>」。</w:t>
      </w:r>
    </w:p>
    <w:p w:rsidR="00DD50E3" w:rsidRPr="00245FA9" w:rsidRDefault="00DD50E3" w:rsidP="003B4EFB">
      <w:pPr>
        <w:ind w:leftChars="50" w:left="120"/>
        <w:jc w:val="both"/>
        <w:rPr>
          <w:rFonts w:ascii="標楷體" w:eastAsia="標楷體" w:hAnsi="標楷體" w:cs="Times New Roman"/>
          <w:b/>
          <w:sz w:val="40"/>
          <w:szCs w:val="40"/>
        </w:rPr>
      </w:pPr>
    </w:p>
    <w:p w:rsidR="00DD50E3" w:rsidRPr="00245FA9" w:rsidRDefault="00DD50E3" w:rsidP="003B4EFB">
      <w:pPr>
        <w:ind w:leftChars="50" w:left="120"/>
        <w:jc w:val="both"/>
        <w:rPr>
          <w:rFonts w:ascii="標楷體" w:eastAsia="標楷體" w:hAnsi="標楷體" w:cs="Times New Roman"/>
          <w:sz w:val="40"/>
          <w:szCs w:val="40"/>
        </w:rPr>
      </w:pPr>
      <w:r w:rsidRPr="00245FA9">
        <w:rPr>
          <w:rFonts w:ascii="標楷體" w:eastAsia="標楷體" w:hAnsi="標楷體" w:cs="Times New Roman"/>
          <w:sz w:val="40"/>
          <w:szCs w:val="40"/>
        </w:rPr>
        <w:t>《契理契機之人間佛教》：</w:t>
      </w:r>
    </w:p>
    <w:p w:rsidR="00DD50E3" w:rsidRPr="00245FA9" w:rsidRDefault="00DD50E3" w:rsidP="003B4EFB">
      <w:pPr>
        <w:ind w:leftChars="50" w:left="12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標楷體" w:eastAsia="標楷體" w:hAnsi="標楷體" w:cs="Times New Roman"/>
          <w:sz w:val="40"/>
          <w:szCs w:val="40"/>
        </w:rPr>
        <w:t>「</w:t>
      </w:r>
      <w:r w:rsidRPr="00245FA9">
        <w:rPr>
          <w:rFonts w:ascii="標楷體" w:eastAsia="標楷體" w:hAnsi="標楷體" w:cs="Times New Roman"/>
          <w:b/>
          <w:sz w:val="40"/>
          <w:szCs w:val="40"/>
        </w:rPr>
        <w:t>不違反佛法的</w:t>
      </w:r>
      <w:r w:rsidRPr="00663724">
        <w:rPr>
          <w:rFonts w:ascii="標楷體" w:eastAsia="標楷體" w:hAnsi="標楷體" w:cs="Times New Roman"/>
          <w:b/>
          <w:sz w:val="40"/>
          <w:szCs w:val="40"/>
          <w:highlight w:val="green"/>
        </w:rPr>
        <w:t>本質</w:t>
      </w:r>
      <w:r w:rsidRPr="00245FA9">
        <w:rPr>
          <w:rFonts w:ascii="標楷體" w:eastAsia="標楷體" w:hAnsi="標楷體" w:cs="Times New Roman"/>
          <w:b/>
          <w:sz w:val="40"/>
          <w:szCs w:val="40"/>
        </w:rPr>
        <w:t>，從</w:t>
      </w:r>
      <w:r w:rsidRPr="00663724">
        <w:rPr>
          <w:rFonts w:ascii="標楷體" w:eastAsia="標楷體" w:hAnsi="標楷體" w:cs="Times New Roman"/>
          <w:b/>
          <w:sz w:val="40"/>
          <w:szCs w:val="40"/>
          <w:highlight w:val="green"/>
        </w:rPr>
        <w:t>適應</w:t>
      </w:r>
      <w:r w:rsidRPr="00245FA9">
        <w:rPr>
          <w:rFonts w:ascii="標楷體" w:eastAsia="標楷體" w:hAnsi="標楷體" w:cs="Times New Roman"/>
          <w:b/>
          <w:sz w:val="40"/>
          <w:szCs w:val="40"/>
        </w:rPr>
        <w:t>現實中，</w:t>
      </w:r>
      <w:r w:rsidRPr="00245FA9">
        <w:rPr>
          <w:rFonts w:ascii="標楷體" w:eastAsia="標楷體" w:hAnsi="標楷體" w:cs="Times New Roman"/>
          <w:b/>
          <w:sz w:val="40"/>
          <w:szCs w:val="40"/>
          <w:highlight w:val="yellow"/>
        </w:rPr>
        <w:t>振興純正的佛法</w:t>
      </w:r>
      <w:r w:rsidRPr="00245FA9">
        <w:rPr>
          <w:rFonts w:ascii="標楷體" w:eastAsia="標楷體" w:hAnsi="標楷體" w:cs="Times New Roman"/>
          <w:sz w:val="40"/>
          <w:szCs w:val="40"/>
        </w:rPr>
        <w:t>」。</w:t>
      </w:r>
    </w:p>
    <w:p w:rsidR="00DD50E3" w:rsidRPr="00245FA9" w:rsidRDefault="00DD50E3" w:rsidP="003B4EFB">
      <w:pPr>
        <w:ind w:leftChars="50" w:left="120"/>
        <w:jc w:val="both"/>
        <w:rPr>
          <w:rFonts w:ascii="Times New Roman" w:hAnsi="Times New Roman" w:cs="Times New Roman"/>
          <w:sz w:val="40"/>
          <w:szCs w:val="40"/>
        </w:rPr>
      </w:pPr>
    </w:p>
    <w:p w:rsidR="00EA5DE7" w:rsidRPr="00245FA9" w:rsidRDefault="00257E33" w:rsidP="000B0124">
      <w:pPr>
        <w:spacing w:beforeLines="30" w:before="108"/>
        <w:ind w:leftChars="50" w:left="120"/>
        <w:jc w:val="both"/>
        <w:outlineLvl w:val="1"/>
        <w:rPr>
          <w:rFonts w:ascii="Times New Roman" w:hAnsi="Times New Roman" w:cs="Times New Roman"/>
          <w:b/>
          <w:sz w:val="40"/>
          <w:szCs w:val="40"/>
          <w:bdr w:val="single" w:sz="4" w:space="0" w:color="auto"/>
        </w:rPr>
      </w:pPr>
      <w:r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（</w:t>
      </w:r>
      <w:r w:rsidR="00C77FD8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貳</w:t>
      </w:r>
      <w:r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）</w:t>
      </w:r>
      <w:proofErr w:type="gramStart"/>
      <w:r w:rsidR="00530F72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分判</w:t>
      </w:r>
      <w:r w:rsidR="001A1FBE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印度</w:t>
      </w:r>
      <w:proofErr w:type="gramEnd"/>
      <w:r w:rsidR="00AE4A33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之</w:t>
      </w:r>
      <w:r w:rsidR="001A1FBE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佛教</w:t>
      </w:r>
    </w:p>
    <w:p w:rsidR="00C77FD8" w:rsidRPr="00245FA9" w:rsidRDefault="00C77FD8" w:rsidP="008509B4">
      <w:pPr>
        <w:ind w:leftChars="100" w:left="240"/>
        <w:jc w:val="both"/>
        <w:outlineLvl w:val="2"/>
        <w:rPr>
          <w:rFonts w:ascii="Times New Roman" w:hAnsi="Times New Roman" w:cs="Times New Roman"/>
          <w:b/>
          <w:sz w:val="40"/>
          <w:szCs w:val="40"/>
          <w:bdr w:val="single" w:sz="4" w:space="0" w:color="auto"/>
        </w:rPr>
      </w:pPr>
      <w:r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一、</w:t>
      </w:r>
      <w:r w:rsidR="00F50C99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研究</w:t>
      </w:r>
      <w:r w:rsidR="006B6098" w:rsidRPr="00245FA9">
        <w:rPr>
          <w:rFonts w:ascii="Times New Roman" w:hAnsi="Times New Roman" w:cs="Times New Roman"/>
          <w:b/>
          <w:sz w:val="40"/>
          <w:szCs w:val="40"/>
          <w:bdr w:val="single" w:sz="4" w:space="0" w:color="auto"/>
        </w:rPr>
        <w:t>印度佛教</w:t>
      </w:r>
      <w:r w:rsidR="006B6098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之難處：</w:t>
      </w:r>
      <w:r w:rsidR="00F50C99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現存經論、古德之傳記零碎散亂</w:t>
      </w:r>
    </w:p>
    <w:p w:rsidR="00C77FD8" w:rsidRPr="00245FA9" w:rsidRDefault="00EA5DE7" w:rsidP="008509B4">
      <w:pPr>
        <w:ind w:leftChars="100" w:left="24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t>治印度佛教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不易</w:t>
      </w:r>
      <w:r w:rsidRPr="00245FA9">
        <w:rPr>
          <w:rFonts w:ascii="Times New Roman" w:hAnsi="Times New Roman" w:cs="Times New Roman"/>
          <w:sz w:val="40"/>
          <w:szCs w:val="40"/>
        </w:rPr>
        <w:t>，取材於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迻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譯</w:t>
      </w:r>
      <w:r w:rsidRPr="00245FA9">
        <w:rPr>
          <w:rStyle w:val="ab"/>
          <w:rFonts w:ascii="Times New Roman" w:hAnsi="Times New Roman" w:cs="Times New Roman"/>
          <w:sz w:val="40"/>
          <w:szCs w:val="40"/>
        </w:rPr>
        <w:footnoteReference w:id="2"/>
      </w:r>
      <w:r w:rsidRPr="00245FA9">
        <w:rPr>
          <w:rFonts w:ascii="Times New Roman" w:hAnsi="Times New Roman" w:cs="Times New Roman"/>
          <w:sz w:val="40"/>
          <w:szCs w:val="40"/>
        </w:rPr>
        <w:t>之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經論</w:t>
      </w:r>
      <w:r w:rsidRPr="00245FA9">
        <w:rPr>
          <w:rFonts w:ascii="Times New Roman" w:hAnsi="Times New Roman" w:cs="Times New Roman"/>
          <w:sz w:val="40"/>
          <w:szCs w:val="40"/>
        </w:rPr>
        <w:t>，古德之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傳記</w:t>
      </w:r>
      <w:r w:rsidRPr="00245FA9">
        <w:rPr>
          <w:rFonts w:ascii="Times New Roman" w:hAnsi="Times New Roman" w:cs="Times New Roman"/>
          <w:sz w:val="40"/>
          <w:szCs w:val="40"/>
        </w:rPr>
        <w:t>，支離破碎甚，苦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無</w:t>
      </w:r>
      <w:r w:rsidRPr="00245FA9">
        <w:rPr>
          <w:rFonts w:ascii="Times New Roman" w:hAnsi="Times New Roman" w:cs="Times New Roman"/>
          <w:sz w:val="40"/>
          <w:szCs w:val="40"/>
        </w:rPr>
        <w:t>嚴明</w:t>
      </w:r>
      <w:r w:rsidR="005060BA" w:rsidRPr="00245FA9">
        <w:rPr>
          <w:rStyle w:val="ab"/>
          <w:rFonts w:ascii="Times New Roman" w:hAnsi="Times New Roman" w:cs="Times New Roman"/>
          <w:kern w:val="0"/>
          <w:sz w:val="40"/>
          <w:szCs w:val="40"/>
        </w:rPr>
        <w:footnoteReference w:id="3"/>
      </w:r>
      <w:r w:rsidRPr="00245FA9">
        <w:rPr>
          <w:rFonts w:ascii="Times New Roman" w:hAnsi="Times New Roman" w:cs="Times New Roman"/>
          <w:sz w:val="40"/>
          <w:szCs w:val="40"/>
        </w:rPr>
        <w:t>條貫</w:t>
      </w:r>
      <w:r w:rsidR="005060BA" w:rsidRPr="00245FA9">
        <w:rPr>
          <w:rStyle w:val="ab"/>
          <w:rFonts w:ascii="Times New Roman" w:hAnsi="Times New Roman" w:cs="Times New Roman"/>
          <w:kern w:val="0"/>
          <w:sz w:val="40"/>
          <w:szCs w:val="40"/>
        </w:rPr>
        <w:footnoteReference w:id="4"/>
      </w:r>
      <w:r w:rsidRPr="00245FA9">
        <w:rPr>
          <w:rFonts w:ascii="Times New Roman" w:hAnsi="Times New Roman" w:cs="Times New Roman"/>
          <w:sz w:val="40"/>
          <w:szCs w:val="40"/>
        </w:rPr>
        <w:t>之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體系</w:t>
      </w:r>
      <w:r w:rsidRPr="00245FA9">
        <w:rPr>
          <w:rFonts w:ascii="Times New Roman" w:hAnsi="Times New Roman" w:cs="Times New Roman"/>
          <w:sz w:val="40"/>
          <w:szCs w:val="40"/>
        </w:rPr>
        <w:t>足資</w:t>
      </w:r>
      <w:r w:rsidR="005060BA" w:rsidRPr="00245FA9">
        <w:rPr>
          <w:rStyle w:val="ab"/>
          <w:rFonts w:ascii="Times New Roman" w:hAnsi="Times New Roman" w:cs="Times New Roman"/>
          <w:kern w:val="0"/>
          <w:sz w:val="40"/>
          <w:szCs w:val="40"/>
        </w:rPr>
        <w:footnoteReference w:id="5"/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依循</w:t>
      </w:r>
      <w:r w:rsidRPr="00245FA9">
        <w:rPr>
          <w:rFonts w:ascii="Times New Roman" w:hAnsi="Times New Roman" w:cs="Times New Roman"/>
          <w:sz w:val="40"/>
          <w:szCs w:val="40"/>
        </w:rPr>
        <w:t>。</w:t>
      </w:r>
    </w:p>
    <w:p w:rsidR="00C77FD8" w:rsidRPr="00245FA9" w:rsidRDefault="00C77FD8" w:rsidP="000B0124">
      <w:pPr>
        <w:ind w:leftChars="100" w:left="240"/>
        <w:jc w:val="both"/>
        <w:outlineLvl w:val="2"/>
        <w:rPr>
          <w:rFonts w:ascii="Times New Roman" w:hAnsi="Times New Roman" w:cs="Times New Roman"/>
          <w:b/>
          <w:sz w:val="40"/>
          <w:szCs w:val="40"/>
          <w:bdr w:val="single" w:sz="4" w:space="0" w:color="auto"/>
        </w:rPr>
      </w:pPr>
      <w:r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lastRenderedPageBreak/>
        <w:t>二、</w:t>
      </w:r>
      <w:r w:rsidR="00B11544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依事理之特徵來論證</w:t>
      </w:r>
      <w:r w:rsidR="00610363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三期之流變</w:t>
      </w:r>
    </w:p>
    <w:p w:rsidR="00C77FD8" w:rsidRPr="00245FA9" w:rsidRDefault="00C77FD8" w:rsidP="000B0124">
      <w:pPr>
        <w:ind w:leftChars="150" w:left="360"/>
        <w:jc w:val="both"/>
        <w:outlineLvl w:val="3"/>
        <w:rPr>
          <w:rFonts w:ascii="Times New Roman" w:hAnsi="Times New Roman" w:cs="Times New Roman"/>
          <w:b/>
          <w:sz w:val="40"/>
          <w:szCs w:val="40"/>
          <w:bdr w:val="single" w:sz="4" w:space="0" w:color="auto"/>
        </w:rPr>
      </w:pPr>
      <w:r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（一）</w:t>
      </w:r>
      <w:r w:rsidR="008509B4" w:rsidRPr="00245FA9">
        <w:rPr>
          <w:rFonts w:ascii="Times New Roman" w:hAnsi="Times New Roman" w:cs="Times New Roman"/>
          <w:b/>
          <w:sz w:val="40"/>
          <w:szCs w:val="40"/>
          <w:bdr w:val="single" w:sz="4" w:space="0" w:color="auto"/>
        </w:rPr>
        <w:t>五階</w:t>
      </w:r>
      <w:r w:rsidR="00AE4A33" w:rsidRPr="00245FA9">
        <w:rPr>
          <w:rFonts w:asciiTheme="minorEastAsia" w:hAnsiTheme="minorEastAsia" w:cs="Times New Roman" w:hint="eastAsia"/>
          <w:b/>
          <w:sz w:val="40"/>
          <w:szCs w:val="40"/>
          <w:bdr w:val="single" w:sz="4" w:space="0" w:color="auto"/>
        </w:rPr>
        <w:t>、</w:t>
      </w:r>
      <w:r w:rsidR="008509B4" w:rsidRPr="00245FA9">
        <w:rPr>
          <w:rFonts w:ascii="Times New Roman" w:hAnsi="Times New Roman" w:cs="Times New Roman"/>
          <w:b/>
          <w:sz w:val="40"/>
          <w:szCs w:val="40"/>
          <w:bdr w:val="single" w:sz="4" w:space="0" w:color="auto"/>
        </w:rPr>
        <w:t>三時</w:t>
      </w:r>
    </w:p>
    <w:p w:rsidR="00C77FD8" w:rsidRPr="00245FA9" w:rsidRDefault="00EA5DE7" w:rsidP="00DD50E3">
      <w:pPr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t>察印度佛教之流變，自其事理之特徵，約為五階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而束之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為三時。</w:t>
      </w:r>
    </w:p>
    <w:p w:rsidR="00DD50E3" w:rsidRPr="00245FA9" w:rsidRDefault="00DD50E3" w:rsidP="00DD50E3">
      <w:pPr>
        <w:pStyle w:val="a9"/>
        <w:rPr>
          <w:rFonts w:ascii="Times New Roman" w:hAnsi="Times New Roman" w:cs="Times New Roman"/>
          <w:sz w:val="40"/>
          <w:szCs w:val="40"/>
        </w:rPr>
      </w:pPr>
    </w:p>
    <w:p w:rsidR="00DD50E3" w:rsidRPr="00245FA9" w:rsidRDefault="00DD50E3" w:rsidP="00DD50E3">
      <w:pPr>
        <w:pStyle w:val="a9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t>《以佛法研究佛法》</w:t>
      </w:r>
      <w:r w:rsidRPr="00245FA9">
        <w:rPr>
          <w:rFonts w:asciiTheme="minorEastAsia" w:hAnsiTheme="minorEastAsia" w:cs="Times New Roman" w:hint="eastAsia"/>
          <w:sz w:val="40"/>
          <w:szCs w:val="40"/>
        </w:rPr>
        <w:t>，</w:t>
      </w:r>
      <w:r w:rsidRPr="00245FA9">
        <w:rPr>
          <w:rFonts w:ascii="Times New Roman" w:hAnsi="Times New Roman" w:cs="Times New Roman"/>
          <w:sz w:val="40"/>
          <w:szCs w:val="40"/>
        </w:rPr>
        <w:t>(p.189)</w:t>
      </w:r>
      <w:r w:rsidRPr="00245FA9">
        <w:rPr>
          <w:rFonts w:ascii="Times New Roman" w:hAnsi="Times New Roman" w:cs="Times New Roman"/>
          <w:sz w:val="40"/>
          <w:szCs w:val="40"/>
        </w:rPr>
        <w:t>：</w:t>
      </w:r>
    </w:p>
    <w:p w:rsidR="00DD50E3" w:rsidRPr="00245FA9" w:rsidRDefault="00DD50E3" w:rsidP="00DD50E3">
      <w:pPr>
        <w:rPr>
          <w:rFonts w:ascii="標楷體" w:eastAsia="標楷體" w:hAnsi="標楷體" w:cs="Times New Roman"/>
          <w:sz w:val="40"/>
          <w:szCs w:val="40"/>
        </w:rPr>
      </w:pPr>
      <w:r w:rsidRPr="00245FA9">
        <w:rPr>
          <w:rFonts w:ascii="標楷體" w:eastAsia="標楷體" w:hAnsi="標楷體" w:cs="Times New Roman"/>
          <w:sz w:val="40"/>
          <w:szCs w:val="40"/>
        </w:rPr>
        <w:t>依多數大乘經的三時教，把五期佛教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總束為</w:t>
      </w:r>
      <w:proofErr w:type="gramEnd"/>
    </w:p>
    <w:p w:rsidR="00DD50E3" w:rsidRPr="00245FA9" w:rsidRDefault="00DD50E3" w:rsidP="00DD50E3">
      <w:pPr>
        <w:rPr>
          <w:rFonts w:ascii="標楷體" w:eastAsia="標楷體" w:hAnsi="標楷體" w:cs="Times New Roman"/>
          <w:sz w:val="40"/>
          <w:szCs w:val="40"/>
        </w:rPr>
      </w:pPr>
      <w:r w:rsidRPr="00245FA9">
        <w:rPr>
          <w:rFonts w:ascii="Times New Roman" w:eastAsia="標楷體" w:hAnsi="Times New Roman" w:cs="Times New Roman"/>
          <w:sz w:val="40"/>
          <w:szCs w:val="40"/>
        </w:rPr>
        <w:t>[1]</w:t>
      </w:r>
      <w:r w:rsidRPr="00CF340B">
        <w:rPr>
          <w:rFonts w:ascii="標楷體" w:eastAsia="標楷體" w:hAnsi="標楷體" w:cs="Times New Roman"/>
          <w:b/>
          <w:sz w:val="40"/>
          <w:szCs w:val="40"/>
          <w:highlight w:val="yellow"/>
          <w:bdr w:val="single" w:sz="4" w:space="0" w:color="auto"/>
        </w:rPr>
        <w:t>無常</w:t>
      </w:r>
      <w:r w:rsidRPr="00245FA9">
        <w:rPr>
          <w:rFonts w:ascii="標楷體" w:eastAsia="標楷體" w:hAnsi="標楷體" w:cs="Times New Roman"/>
          <w:b/>
          <w:sz w:val="40"/>
          <w:szCs w:val="40"/>
          <w:highlight w:val="yellow"/>
        </w:rPr>
        <w:t>實有</w:t>
      </w:r>
      <w:r w:rsidRPr="00245FA9">
        <w:rPr>
          <w:rFonts w:ascii="標楷體" w:eastAsia="標楷體" w:hAnsi="標楷體" w:cs="Times New Roman"/>
          <w:b/>
          <w:sz w:val="40"/>
          <w:szCs w:val="40"/>
        </w:rPr>
        <w:t>的</w:t>
      </w:r>
      <w:r w:rsidRPr="00245FA9">
        <w:rPr>
          <w:rFonts w:ascii="標楷體" w:eastAsia="標楷體" w:hAnsi="標楷體" w:cs="Times New Roman"/>
          <w:b/>
          <w:sz w:val="40"/>
          <w:szCs w:val="40"/>
          <w:highlight w:val="yellow"/>
        </w:rPr>
        <w:t>聲聞行</w:t>
      </w:r>
      <w:r w:rsidRPr="00245FA9">
        <w:rPr>
          <w:rFonts w:ascii="標楷體" w:eastAsia="標楷體" w:hAnsi="標楷體" w:cs="Times New Roman"/>
          <w:sz w:val="40"/>
          <w:szCs w:val="40"/>
        </w:rPr>
        <w:t>，</w:t>
      </w:r>
    </w:p>
    <w:p w:rsidR="00DD50E3" w:rsidRPr="00245FA9" w:rsidRDefault="00DD50E3" w:rsidP="00DD50E3">
      <w:pPr>
        <w:rPr>
          <w:rFonts w:ascii="標楷體" w:eastAsia="標楷體" w:hAnsi="標楷體" w:cs="Times New Roman"/>
          <w:sz w:val="40"/>
          <w:szCs w:val="40"/>
        </w:rPr>
      </w:pPr>
      <w:r w:rsidRPr="00245FA9">
        <w:rPr>
          <w:rFonts w:ascii="Times New Roman" w:eastAsia="標楷體" w:hAnsi="Times New Roman" w:cs="Times New Roman"/>
          <w:sz w:val="40"/>
          <w:szCs w:val="40"/>
        </w:rPr>
        <w:t>[</w:t>
      </w:r>
      <w:r w:rsidRPr="00245FA9">
        <w:rPr>
          <w:rFonts w:ascii="Times New Roman" w:eastAsia="標楷體" w:hAnsi="Times New Roman" w:cs="Times New Roman" w:hint="eastAsia"/>
          <w:sz w:val="40"/>
          <w:szCs w:val="40"/>
        </w:rPr>
        <w:t>2</w:t>
      </w:r>
      <w:r w:rsidRPr="00245FA9">
        <w:rPr>
          <w:rFonts w:ascii="Times New Roman" w:eastAsia="標楷體" w:hAnsi="Times New Roman" w:cs="Times New Roman"/>
          <w:sz w:val="40"/>
          <w:szCs w:val="40"/>
        </w:rPr>
        <w:t>]</w:t>
      </w:r>
      <w:r w:rsidRPr="00CF340B">
        <w:rPr>
          <w:rFonts w:ascii="標楷體" w:eastAsia="標楷體" w:hAnsi="標楷體" w:cs="Times New Roman"/>
          <w:b/>
          <w:sz w:val="40"/>
          <w:szCs w:val="40"/>
          <w:highlight w:val="yellow"/>
          <w:bdr w:val="single" w:sz="4" w:space="0" w:color="auto"/>
        </w:rPr>
        <w:t>性空</w:t>
      </w:r>
      <w:r w:rsidRPr="00245FA9">
        <w:rPr>
          <w:rFonts w:ascii="標楷體" w:eastAsia="標楷體" w:hAnsi="標楷體" w:cs="Times New Roman"/>
          <w:b/>
          <w:sz w:val="40"/>
          <w:szCs w:val="40"/>
          <w:highlight w:val="yellow"/>
        </w:rPr>
        <w:t>幻有</w:t>
      </w:r>
      <w:r w:rsidRPr="00245FA9">
        <w:rPr>
          <w:rFonts w:ascii="標楷體" w:eastAsia="標楷體" w:hAnsi="標楷體" w:cs="Times New Roman"/>
          <w:b/>
          <w:sz w:val="40"/>
          <w:szCs w:val="40"/>
        </w:rPr>
        <w:t>的</w:t>
      </w:r>
      <w:r w:rsidRPr="00245FA9">
        <w:rPr>
          <w:rFonts w:ascii="標楷體" w:eastAsia="標楷體" w:hAnsi="標楷體" w:cs="Times New Roman"/>
          <w:b/>
          <w:sz w:val="40"/>
          <w:szCs w:val="40"/>
          <w:highlight w:val="yellow"/>
        </w:rPr>
        <w:t>菩薩行</w:t>
      </w:r>
      <w:r w:rsidRPr="00245FA9">
        <w:rPr>
          <w:rFonts w:ascii="標楷體" w:eastAsia="標楷體" w:hAnsi="標楷體" w:cs="Times New Roman"/>
          <w:sz w:val="40"/>
          <w:szCs w:val="40"/>
        </w:rPr>
        <w:t>，</w:t>
      </w:r>
    </w:p>
    <w:p w:rsidR="00DD50E3" w:rsidRPr="00245FA9" w:rsidRDefault="00DD50E3" w:rsidP="00DD50E3">
      <w:pPr>
        <w:rPr>
          <w:rFonts w:ascii="標楷體" w:eastAsia="標楷體" w:hAnsi="標楷體" w:cs="Times New Roman"/>
          <w:sz w:val="40"/>
          <w:szCs w:val="40"/>
        </w:rPr>
      </w:pPr>
      <w:r w:rsidRPr="00245FA9">
        <w:rPr>
          <w:rFonts w:ascii="Times New Roman" w:eastAsia="標楷體" w:hAnsi="Times New Roman" w:cs="Times New Roman"/>
          <w:sz w:val="40"/>
          <w:szCs w:val="40"/>
        </w:rPr>
        <w:t>[</w:t>
      </w:r>
      <w:r w:rsidRPr="00245FA9">
        <w:rPr>
          <w:rFonts w:ascii="Times New Roman" w:eastAsia="標楷體" w:hAnsi="Times New Roman" w:cs="Times New Roman" w:hint="eastAsia"/>
          <w:sz w:val="40"/>
          <w:szCs w:val="40"/>
        </w:rPr>
        <w:t>3</w:t>
      </w:r>
      <w:r w:rsidRPr="00245FA9">
        <w:rPr>
          <w:rFonts w:ascii="Times New Roman" w:eastAsia="標楷體" w:hAnsi="Times New Roman" w:cs="Times New Roman"/>
          <w:sz w:val="40"/>
          <w:szCs w:val="40"/>
        </w:rPr>
        <w:t>]</w:t>
      </w:r>
      <w:proofErr w:type="gramStart"/>
      <w:r w:rsidRPr="00CF340B">
        <w:rPr>
          <w:rFonts w:ascii="標楷體" w:eastAsia="標楷體" w:hAnsi="標楷體" w:cs="Times New Roman"/>
          <w:b/>
          <w:sz w:val="40"/>
          <w:szCs w:val="40"/>
          <w:highlight w:val="yellow"/>
          <w:bdr w:val="single" w:sz="4" w:space="0" w:color="auto"/>
        </w:rPr>
        <w:t>真常</w:t>
      </w:r>
      <w:r w:rsidRPr="00245FA9">
        <w:rPr>
          <w:rFonts w:ascii="標楷體" w:eastAsia="標楷體" w:hAnsi="標楷體" w:cs="Times New Roman"/>
          <w:b/>
          <w:sz w:val="40"/>
          <w:szCs w:val="40"/>
          <w:highlight w:val="yellow"/>
        </w:rPr>
        <w:t>妙有</w:t>
      </w:r>
      <w:r w:rsidRPr="00245FA9">
        <w:rPr>
          <w:rFonts w:ascii="標楷體" w:eastAsia="標楷體" w:hAnsi="標楷體" w:cs="Times New Roman"/>
          <w:b/>
          <w:sz w:val="40"/>
          <w:szCs w:val="40"/>
        </w:rPr>
        <w:t>的</w:t>
      </w:r>
      <w:proofErr w:type="gramEnd"/>
      <w:r w:rsidRPr="00245FA9">
        <w:rPr>
          <w:rFonts w:ascii="標楷體" w:eastAsia="標楷體" w:hAnsi="標楷體" w:cs="Times New Roman"/>
          <w:b/>
          <w:sz w:val="40"/>
          <w:szCs w:val="40"/>
          <w:highlight w:val="yellow"/>
        </w:rPr>
        <w:t>如來行</w:t>
      </w:r>
      <w:r w:rsidRPr="00245FA9">
        <w:rPr>
          <w:rFonts w:ascii="標楷體" w:eastAsia="標楷體" w:hAnsi="標楷體" w:cs="Times New Roman"/>
          <w:sz w:val="40"/>
          <w:szCs w:val="40"/>
        </w:rPr>
        <w:t>。</w:t>
      </w:r>
    </w:p>
    <w:p w:rsidR="00DD50E3" w:rsidRPr="00245FA9" w:rsidRDefault="00DD50E3" w:rsidP="00DD50E3">
      <w:pPr>
        <w:rPr>
          <w:rFonts w:ascii="標楷體" w:eastAsia="標楷體" w:hAnsi="標楷體" w:cs="Times New Roman"/>
          <w:sz w:val="40"/>
          <w:szCs w:val="40"/>
        </w:rPr>
      </w:pPr>
      <w:r w:rsidRPr="00245FA9">
        <w:rPr>
          <w:rFonts w:ascii="標楷體" w:eastAsia="標楷體" w:hAnsi="標楷體" w:cs="Times New Roman"/>
          <w:sz w:val="40"/>
          <w:szCs w:val="40"/>
        </w:rPr>
        <w:t>這三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個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時代思潮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的代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興，是前一思潮發揚到極高的時候，後一思潮已潛在的形成；前一思潮將衰落，後者就立刻用新的姿態飛快的發展起來，形成新的時代。</w:t>
      </w:r>
    </w:p>
    <w:p w:rsidR="00287FE7" w:rsidRPr="00245FA9" w:rsidRDefault="00DD50E3" w:rsidP="00DD50E3">
      <w:pPr>
        <w:rPr>
          <w:b/>
          <w:sz w:val="40"/>
          <w:szCs w:val="40"/>
        </w:rPr>
      </w:pPr>
      <w:r w:rsidRPr="00245FA9">
        <w:rPr>
          <w:rFonts w:ascii="標楷體" w:eastAsia="標楷體" w:hAnsi="標楷體" w:cs="Times New Roman"/>
          <w:b/>
          <w:sz w:val="40"/>
          <w:szCs w:val="40"/>
        </w:rPr>
        <w:t>三時中，</w:t>
      </w:r>
      <w:r w:rsidRPr="00245FA9">
        <w:rPr>
          <w:rFonts w:ascii="標楷體" w:eastAsia="標楷體" w:hAnsi="標楷體" w:cs="Times New Roman"/>
          <w:b/>
          <w:sz w:val="40"/>
          <w:szCs w:val="40"/>
          <w:highlight w:val="magenta"/>
        </w:rPr>
        <w:t>性空幻有的菩薩行</w:t>
      </w:r>
      <w:r w:rsidRPr="00245FA9">
        <w:rPr>
          <w:rFonts w:ascii="標楷體" w:eastAsia="標楷體" w:hAnsi="標楷體" w:cs="Times New Roman"/>
          <w:b/>
          <w:sz w:val="40"/>
          <w:szCs w:val="40"/>
        </w:rPr>
        <w:t>，是</w:t>
      </w:r>
      <w:r w:rsidRPr="00245FA9">
        <w:rPr>
          <w:rFonts w:ascii="標楷體" w:eastAsia="標楷體" w:hAnsi="標楷體" w:cs="Times New Roman"/>
          <w:b/>
          <w:sz w:val="40"/>
          <w:szCs w:val="40"/>
          <w:highlight w:val="magenta"/>
        </w:rPr>
        <w:t>根本結集聖典的</w:t>
      </w:r>
      <w:proofErr w:type="gramStart"/>
      <w:r w:rsidRPr="00245FA9">
        <w:rPr>
          <w:rFonts w:ascii="標楷體" w:eastAsia="標楷體" w:hAnsi="標楷體" w:cs="Times New Roman"/>
          <w:b/>
          <w:sz w:val="40"/>
          <w:szCs w:val="40"/>
          <w:highlight w:val="magenta"/>
        </w:rPr>
        <w:t>正常開顯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；</w:t>
      </w:r>
      <w:proofErr w:type="gramStart"/>
      <w:r w:rsidRPr="00245FA9">
        <w:rPr>
          <w:rFonts w:ascii="標楷體" w:eastAsia="標楷體" w:hAnsi="標楷體" w:cs="Times New Roman"/>
          <w:b/>
          <w:sz w:val="40"/>
          <w:szCs w:val="40"/>
          <w:highlight w:val="cyan"/>
        </w:rPr>
        <w:t>真常妙有的</w:t>
      </w:r>
      <w:proofErr w:type="gramEnd"/>
      <w:r w:rsidRPr="00245FA9">
        <w:rPr>
          <w:rFonts w:ascii="標楷體" w:eastAsia="標楷體" w:hAnsi="標楷體" w:cs="Times New Roman"/>
          <w:b/>
          <w:sz w:val="40"/>
          <w:szCs w:val="40"/>
          <w:highlight w:val="cyan"/>
        </w:rPr>
        <w:t>如來行</w:t>
      </w:r>
      <w:r w:rsidRPr="00245FA9">
        <w:rPr>
          <w:rFonts w:ascii="標楷體" w:eastAsia="標楷體" w:hAnsi="標楷體" w:cs="Times New Roman"/>
          <w:b/>
          <w:sz w:val="40"/>
          <w:szCs w:val="40"/>
        </w:rPr>
        <w:t>，卻因為</w:t>
      </w:r>
      <w:r w:rsidRPr="00245FA9">
        <w:rPr>
          <w:rFonts w:ascii="標楷體" w:eastAsia="標楷體" w:hAnsi="標楷體" w:cs="Times New Roman"/>
          <w:b/>
          <w:sz w:val="40"/>
          <w:szCs w:val="40"/>
          <w:highlight w:val="cyan"/>
        </w:rPr>
        <w:t>適應而多少</w:t>
      </w:r>
      <w:proofErr w:type="gramStart"/>
      <w:r w:rsidRPr="00245FA9">
        <w:rPr>
          <w:rFonts w:ascii="標楷體" w:eastAsia="標楷體" w:hAnsi="標楷體" w:cs="Times New Roman"/>
          <w:b/>
          <w:sz w:val="40"/>
          <w:szCs w:val="40"/>
          <w:highlight w:val="cyan"/>
        </w:rPr>
        <w:t>有點離</w:t>
      </w:r>
      <w:proofErr w:type="gramEnd"/>
      <w:r w:rsidRPr="00245FA9">
        <w:rPr>
          <w:rFonts w:ascii="標楷體" w:eastAsia="標楷體" w:hAnsi="標楷體" w:cs="Times New Roman"/>
          <w:b/>
          <w:sz w:val="40"/>
          <w:szCs w:val="40"/>
          <w:highlight w:val="cyan"/>
        </w:rPr>
        <w:t>宗</w:t>
      </w:r>
      <w:r w:rsidRPr="00245FA9">
        <w:rPr>
          <w:rFonts w:ascii="標楷體" w:eastAsia="標楷體" w:hAnsi="標楷體" w:cs="Times New Roman"/>
          <w:b/>
          <w:sz w:val="40"/>
          <w:szCs w:val="40"/>
        </w:rPr>
        <w:t>。</w:t>
      </w:r>
    </w:p>
    <w:p w:rsidR="00DD50E3" w:rsidRDefault="00DD50E3" w:rsidP="00AE4A33">
      <w:pPr>
        <w:rPr>
          <w:b/>
          <w:sz w:val="40"/>
          <w:szCs w:val="40"/>
        </w:rPr>
      </w:pPr>
    </w:p>
    <w:p w:rsidR="00245FA9" w:rsidRDefault="00245FA9" w:rsidP="00AE4A33">
      <w:pPr>
        <w:rPr>
          <w:b/>
          <w:sz w:val="40"/>
          <w:szCs w:val="40"/>
        </w:rPr>
      </w:pPr>
    </w:p>
    <w:p w:rsidR="00245FA9" w:rsidRDefault="00245FA9" w:rsidP="00AE4A33">
      <w:pPr>
        <w:rPr>
          <w:b/>
          <w:sz w:val="40"/>
          <w:szCs w:val="40"/>
        </w:rPr>
      </w:pPr>
    </w:p>
    <w:p w:rsidR="00245FA9" w:rsidRDefault="00245FA9" w:rsidP="00AE4A33">
      <w:pPr>
        <w:rPr>
          <w:b/>
          <w:sz w:val="40"/>
          <w:szCs w:val="40"/>
        </w:rPr>
      </w:pPr>
    </w:p>
    <w:p w:rsidR="00751178" w:rsidRDefault="00751178" w:rsidP="00AE4A33">
      <w:pPr>
        <w:rPr>
          <w:b/>
          <w:sz w:val="40"/>
          <w:szCs w:val="40"/>
        </w:rPr>
      </w:pPr>
    </w:p>
    <w:p w:rsidR="00AE4A33" w:rsidRPr="00245FA9" w:rsidRDefault="00AE4A33" w:rsidP="00AE4A33">
      <w:pPr>
        <w:rPr>
          <w:b/>
          <w:szCs w:val="24"/>
        </w:rPr>
      </w:pPr>
      <w:r w:rsidRPr="00245FA9">
        <w:rPr>
          <w:rFonts w:hint="eastAsia"/>
          <w:b/>
          <w:szCs w:val="24"/>
        </w:rPr>
        <w:t>印度佛教史的分類</w:t>
      </w:r>
    </w:p>
    <w:p w:rsidR="00AE4A33" w:rsidRPr="00245FA9" w:rsidRDefault="00AE4A33" w:rsidP="00AE4A33">
      <w:pPr>
        <w:spacing w:beforeLines="30" w:before="108"/>
        <w:rPr>
          <w:rFonts w:ascii="Times New Roman" w:hAnsi="Times New Roman"/>
          <w:szCs w:val="24"/>
        </w:rPr>
      </w:pPr>
      <w:r w:rsidRPr="00245FA9">
        <w:rPr>
          <w:rFonts w:ascii="Times New Roman" w:hAnsi="Times New Roman" w:hint="eastAsia"/>
          <w:szCs w:val="24"/>
        </w:rPr>
        <w:t xml:space="preserve">      </w:t>
      </w:r>
      <w:r w:rsidRPr="00245FA9">
        <w:rPr>
          <w:rFonts w:ascii="Times New Roman" w:hAnsi="Times New Roman" w:hint="eastAsia"/>
          <w:szCs w:val="24"/>
        </w:rPr>
        <w:t>五期</w:t>
      </w:r>
      <w:r w:rsidRPr="00245FA9">
        <w:rPr>
          <w:rFonts w:ascii="Times New Roman" w:hAnsi="Times New Roman" w:hint="eastAsia"/>
          <w:szCs w:val="24"/>
        </w:rPr>
        <w:t xml:space="preserve">                  </w:t>
      </w:r>
      <w:r w:rsidRPr="00245FA9">
        <w:rPr>
          <w:rFonts w:ascii="Times New Roman" w:hAnsi="Times New Roman" w:hint="eastAsia"/>
          <w:szCs w:val="24"/>
        </w:rPr>
        <w:t>三系</w:t>
      </w:r>
      <w:r w:rsidRPr="00245FA9">
        <w:rPr>
          <w:rFonts w:ascii="Times New Roman" w:hAnsi="Times New Roman" w:hint="eastAsia"/>
          <w:szCs w:val="24"/>
        </w:rPr>
        <w:t xml:space="preserve">          </w:t>
      </w:r>
      <w:r w:rsidRPr="00245FA9">
        <w:rPr>
          <w:rFonts w:ascii="Times New Roman" w:hAnsi="Times New Roman" w:hint="eastAsia"/>
          <w:szCs w:val="24"/>
        </w:rPr>
        <w:t>四期</w:t>
      </w:r>
      <w:r w:rsidRPr="00245FA9">
        <w:rPr>
          <w:rFonts w:ascii="Times New Roman" w:hAnsi="Times New Roman" w:hint="eastAsia"/>
          <w:szCs w:val="24"/>
        </w:rPr>
        <w:t xml:space="preserve">            </w:t>
      </w:r>
      <w:r w:rsidRPr="00245FA9">
        <w:rPr>
          <w:rFonts w:ascii="Times New Roman" w:hAnsi="Times New Roman" w:hint="eastAsia"/>
          <w:szCs w:val="24"/>
        </w:rPr>
        <w:t>三期</w:t>
      </w:r>
    </w:p>
    <w:p w:rsidR="00AE4A33" w:rsidRPr="00245FA9" w:rsidRDefault="00AE4A33" w:rsidP="00AE4A33">
      <w:pPr>
        <w:ind w:firstLineChars="50" w:firstLine="120"/>
        <w:rPr>
          <w:rFonts w:ascii="Times New Roman" w:hAnsi="Times New Roman"/>
          <w:szCs w:val="24"/>
        </w:rPr>
      </w:pPr>
      <w:r w:rsidRPr="00245FA9"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114300</wp:posOffset>
                </wp:positionV>
                <wp:extent cx="228600" cy="228600"/>
                <wp:effectExtent l="9525" t="9525" r="9525" b="9525"/>
                <wp:wrapNone/>
                <wp:docPr id="30" name="右中括弧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ightBracket">
                          <a:avLst>
                            <a:gd name="adj" fmla="val 8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553F9B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中括弧 30" o:spid="_x0000_s1026" type="#_x0000_t86" style="position:absolute;margin-left:2in;margin-top:9pt;width:18pt;height:18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"/>
            </w:pict>
          </mc:Fallback>
        </mc:AlternateContent>
      </w:r>
      <w:r w:rsidRPr="00245FA9">
        <w:rPr>
          <w:rFonts w:ascii="Times New Roman" w:hAnsi="Times New Roman" w:hint="eastAsia"/>
          <w:szCs w:val="24"/>
        </w:rPr>
        <w:t xml:space="preserve">     </w:t>
      </w:r>
      <w:r w:rsidRPr="00663724">
        <w:rPr>
          <w:rFonts w:ascii="Times New Roman" w:hAnsi="Times New Roman" w:hint="eastAsia"/>
          <w:szCs w:val="24"/>
          <w:highlight w:val="yellow"/>
        </w:rPr>
        <w:t>聲聞為本</w:t>
      </w:r>
      <w:proofErr w:type="gramStart"/>
      <w:r w:rsidRPr="00663724">
        <w:rPr>
          <w:rFonts w:ascii="Times New Roman" w:hAnsi="Times New Roman" w:hint="eastAsia"/>
          <w:szCs w:val="24"/>
          <w:highlight w:val="yellow"/>
        </w:rPr>
        <w:t>之</w:t>
      </w:r>
      <w:proofErr w:type="gramEnd"/>
      <w:r w:rsidRPr="00663724">
        <w:rPr>
          <w:rFonts w:ascii="Times New Roman" w:hAnsi="Times New Roman" w:hint="eastAsia"/>
          <w:szCs w:val="24"/>
          <w:highlight w:val="yellow"/>
        </w:rPr>
        <w:t>解脫同歸</w:t>
      </w:r>
    </w:p>
    <w:p w:rsidR="00AE4A33" w:rsidRPr="00245FA9" w:rsidRDefault="00AE4A33" w:rsidP="00AE4A33">
      <w:pPr>
        <w:rPr>
          <w:rFonts w:ascii="Times New Roman" w:hAnsi="Times New Roman"/>
          <w:szCs w:val="24"/>
        </w:rPr>
      </w:pPr>
      <w:r w:rsidRPr="00245FA9"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114300</wp:posOffset>
                </wp:positionV>
                <wp:extent cx="1028700" cy="0"/>
                <wp:effectExtent l="9525" t="9525" r="9525" b="9525"/>
                <wp:wrapNone/>
                <wp:docPr id="29" name="直線接點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D179F9" id="直線接點 29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9pt" to="5in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"/>
            </w:pict>
          </mc:Fallback>
        </mc:AlternateContent>
      </w:r>
      <w:r w:rsidRPr="00245FA9"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114300</wp:posOffset>
                </wp:positionV>
                <wp:extent cx="228600" cy="228600"/>
                <wp:effectExtent l="9525" t="9525" r="9525" b="9525"/>
                <wp:wrapNone/>
                <wp:docPr id="28" name="直線接點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296DAD" id="直線接點 28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9pt" to="162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" strokeweight="1pt">
                <v:stroke dashstyle="1 1"/>
              </v:line>
            </w:pict>
          </mc:Fallback>
        </mc:AlternateContent>
      </w:r>
      <w:r w:rsidRPr="00245FA9"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114300</wp:posOffset>
                </wp:positionV>
                <wp:extent cx="1257300" cy="0"/>
                <wp:effectExtent l="9525" t="9525" r="9525" b="9525"/>
                <wp:wrapNone/>
                <wp:docPr id="27" name="直線接點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8CC7D5" id="直線接點 27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9pt" to="252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"/>
            </w:pict>
          </mc:Fallback>
        </mc:AlternateContent>
      </w:r>
      <w:r w:rsidRPr="00245FA9">
        <w:rPr>
          <w:rFonts w:ascii="Times New Roman" w:hAnsi="Times New Roman" w:hint="eastAsia"/>
          <w:szCs w:val="24"/>
        </w:rPr>
        <w:t xml:space="preserve">      </w:t>
      </w:r>
      <w:r w:rsidRPr="00663724">
        <w:rPr>
          <w:rFonts w:ascii="Times New Roman" w:hAnsi="Times New Roman" w:hint="eastAsia"/>
          <w:szCs w:val="24"/>
          <w:highlight w:val="yellow"/>
        </w:rPr>
        <w:t>菩薩傾向之聲聞分流</w:t>
      </w:r>
      <w:r w:rsidRPr="00245FA9">
        <w:rPr>
          <w:rFonts w:ascii="Times New Roman" w:hAnsi="Times New Roman" w:hint="eastAsia"/>
          <w:szCs w:val="24"/>
        </w:rPr>
        <w:t xml:space="preserve">                  </w:t>
      </w:r>
      <w:r w:rsidRPr="00245FA9">
        <w:rPr>
          <w:rFonts w:ascii="Times New Roman" w:hAnsi="Times New Roman" w:hint="eastAsia"/>
          <w:szCs w:val="24"/>
        </w:rPr>
        <w:t>佛法</w:t>
      </w:r>
      <w:r w:rsidRPr="00245FA9">
        <w:rPr>
          <w:rFonts w:ascii="Times New Roman" w:hAnsi="Times New Roman" w:hint="eastAsia"/>
          <w:szCs w:val="24"/>
        </w:rPr>
        <w:t xml:space="preserve">              </w:t>
      </w:r>
      <w:r w:rsidRPr="00245FA9">
        <w:rPr>
          <w:rFonts w:ascii="Times New Roman" w:hAnsi="Times New Roman" w:hint="eastAsia"/>
          <w:szCs w:val="24"/>
        </w:rPr>
        <w:t>佛法</w:t>
      </w:r>
    </w:p>
    <w:p w:rsidR="00AE4A33" w:rsidRPr="00245FA9" w:rsidRDefault="00AE4A33" w:rsidP="00AE4A33">
      <w:pPr>
        <w:rPr>
          <w:rFonts w:ascii="Times New Roman" w:hAnsi="Times New Roman"/>
          <w:szCs w:val="24"/>
        </w:rPr>
      </w:pPr>
      <w:r w:rsidRPr="00245FA9"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114300</wp:posOffset>
                </wp:positionV>
                <wp:extent cx="114300" cy="457200"/>
                <wp:effectExtent l="9525" t="9525" r="9525" b="9525"/>
                <wp:wrapNone/>
                <wp:docPr id="26" name="右中括弧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righ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65D9DC" id="右中括弧 26" o:spid="_x0000_s1026" type="#_x0000_t86" style="position:absolute;margin-left:324pt;margin-top:9pt;width:9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"/>
            </w:pict>
          </mc:Fallback>
        </mc:AlternateContent>
      </w:r>
      <w:r w:rsidRPr="00245FA9"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114300</wp:posOffset>
                </wp:positionV>
                <wp:extent cx="342900" cy="0"/>
                <wp:effectExtent l="9525" t="9525" r="9525" b="9525"/>
                <wp:wrapNone/>
                <wp:docPr id="25" name="直線接點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424E2B" id="直線接點 25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9pt" to="252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"/>
            </w:pict>
          </mc:Fallback>
        </mc:AlternateContent>
      </w:r>
      <w:r w:rsidRPr="00245FA9"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114300</wp:posOffset>
                </wp:positionV>
                <wp:extent cx="228600" cy="228600"/>
                <wp:effectExtent l="9525" t="9525" r="9525" b="9525"/>
                <wp:wrapNone/>
                <wp:docPr id="24" name="直線接點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058F9D" id="直線接點 24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9pt" to="162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" strokeweight="1pt">
                <v:stroke dashstyle="1 1"/>
              </v:line>
            </w:pict>
          </mc:Fallback>
        </mc:AlternateContent>
      </w:r>
      <w:r w:rsidRPr="00245FA9">
        <w:rPr>
          <w:rFonts w:ascii="Times New Roman" w:hAnsi="Times New Roman" w:hint="eastAsia"/>
          <w:szCs w:val="24"/>
        </w:rPr>
        <w:t xml:space="preserve">      </w:t>
      </w:r>
      <w:r w:rsidRPr="00663724">
        <w:rPr>
          <w:rFonts w:ascii="Times New Roman" w:hAnsi="Times New Roman"/>
          <w:noProof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114300</wp:posOffset>
                </wp:positionV>
                <wp:extent cx="228600" cy="0"/>
                <wp:effectExtent l="9525" t="9525" r="9525" b="9525"/>
                <wp:wrapNone/>
                <wp:docPr id="23" name="直線接點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3703EE" id="直線接點 23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9pt" to="162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"/>
            </w:pict>
          </mc:Fallback>
        </mc:AlternateContent>
      </w:r>
      <w:r w:rsidRPr="00663724">
        <w:rPr>
          <w:rFonts w:ascii="Times New Roman" w:hAnsi="Times New Roman" w:hint="eastAsia"/>
          <w:szCs w:val="24"/>
          <w:highlight w:val="yellow"/>
        </w:rPr>
        <w:t>菩薩為本</w:t>
      </w:r>
      <w:proofErr w:type="gramStart"/>
      <w:r w:rsidRPr="00663724">
        <w:rPr>
          <w:rFonts w:ascii="Times New Roman" w:hAnsi="Times New Roman" w:hint="eastAsia"/>
          <w:szCs w:val="24"/>
          <w:highlight w:val="yellow"/>
        </w:rPr>
        <w:t>之大小兼</w:t>
      </w:r>
      <w:proofErr w:type="gramEnd"/>
      <w:r w:rsidRPr="00663724">
        <w:rPr>
          <w:rFonts w:ascii="Times New Roman" w:hAnsi="Times New Roman" w:hint="eastAsia"/>
          <w:szCs w:val="24"/>
          <w:highlight w:val="yellow"/>
        </w:rPr>
        <w:t>暢</w:t>
      </w:r>
      <w:r w:rsidRPr="00245FA9">
        <w:rPr>
          <w:rFonts w:ascii="Times New Roman" w:hAnsi="Times New Roman" w:hint="eastAsia"/>
          <w:szCs w:val="24"/>
        </w:rPr>
        <w:t xml:space="preserve">   </w:t>
      </w:r>
      <w:r w:rsidRPr="00245FA9">
        <w:rPr>
          <w:rFonts w:ascii="Times New Roman" w:hAnsi="Times New Roman" w:hint="eastAsia"/>
          <w:szCs w:val="24"/>
        </w:rPr>
        <w:t>性空唯名論</w:t>
      </w:r>
      <w:r w:rsidRPr="00245FA9">
        <w:rPr>
          <w:rFonts w:ascii="Times New Roman" w:hAnsi="Times New Roman" w:hint="eastAsia"/>
          <w:szCs w:val="24"/>
        </w:rPr>
        <w:t xml:space="preserve">     </w:t>
      </w:r>
      <w:r w:rsidRPr="00245FA9">
        <w:rPr>
          <w:rFonts w:ascii="Times New Roman" w:hAnsi="Times New Roman" w:hint="eastAsia"/>
          <w:szCs w:val="24"/>
        </w:rPr>
        <w:t>初期大乘佛法</w:t>
      </w:r>
      <w:r w:rsidRPr="00245FA9">
        <w:rPr>
          <w:rFonts w:ascii="Times New Roman" w:hAnsi="Times New Roman" w:hint="eastAsia"/>
          <w:szCs w:val="24"/>
        </w:rPr>
        <w:t xml:space="preserve">  </w:t>
      </w:r>
    </w:p>
    <w:p w:rsidR="00AE4A33" w:rsidRPr="00245FA9" w:rsidRDefault="00AE4A33" w:rsidP="00AE4A33">
      <w:pPr>
        <w:rPr>
          <w:rFonts w:ascii="Times New Roman" w:hAnsi="Times New Roman"/>
          <w:szCs w:val="24"/>
        </w:rPr>
      </w:pPr>
      <w:r w:rsidRPr="00245FA9"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114300</wp:posOffset>
                </wp:positionV>
                <wp:extent cx="228600" cy="228600"/>
                <wp:effectExtent l="9525" t="9525" r="9525" b="9525"/>
                <wp:wrapNone/>
                <wp:docPr id="22" name="直線單箭頭接點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1FBE9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22" o:spid="_x0000_s1026" type="#_x0000_t32" style="position:absolute;margin-left:2in;margin-top:9pt;width:18pt;height:18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"/>
            </w:pict>
          </mc:Fallback>
        </mc:AlternateContent>
      </w:r>
      <w:r w:rsidRPr="00245FA9"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114300</wp:posOffset>
                </wp:positionV>
                <wp:extent cx="342900" cy="228600"/>
                <wp:effectExtent l="9525" t="9525" r="9525" b="9525"/>
                <wp:wrapNone/>
                <wp:docPr id="21" name="直線接點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57CF74" id="直線接點 21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9pt" to="252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"/>
            </w:pict>
          </mc:Fallback>
        </mc:AlternateContent>
      </w:r>
      <w:r w:rsidRPr="00245FA9"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114300</wp:posOffset>
                </wp:positionV>
                <wp:extent cx="228600" cy="0"/>
                <wp:effectExtent l="9525" t="9525" r="9525" b="9525"/>
                <wp:wrapNone/>
                <wp:docPr id="20" name="直線接點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149D85" id="直線接點 2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9pt" to="351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"/>
            </w:pict>
          </mc:Fallback>
        </mc:AlternateContent>
      </w:r>
      <w:r w:rsidRPr="00245FA9">
        <w:rPr>
          <w:rFonts w:ascii="Times New Roman" w:hAnsi="Times New Roman" w:hint="eastAsia"/>
          <w:szCs w:val="24"/>
        </w:rPr>
        <w:t xml:space="preserve">                           </w:t>
      </w:r>
      <w:proofErr w:type="gramStart"/>
      <w:r w:rsidRPr="00245FA9">
        <w:rPr>
          <w:rFonts w:ascii="Times New Roman" w:hAnsi="Times New Roman" w:hint="eastAsia"/>
          <w:szCs w:val="24"/>
        </w:rPr>
        <w:t>虛妄唯識論</w:t>
      </w:r>
      <w:proofErr w:type="gramEnd"/>
      <w:r w:rsidRPr="00245FA9">
        <w:rPr>
          <w:rFonts w:ascii="Times New Roman" w:hAnsi="Times New Roman" w:hint="eastAsia"/>
          <w:szCs w:val="24"/>
        </w:rPr>
        <w:t xml:space="preserve">                      </w:t>
      </w:r>
      <w:r w:rsidRPr="00245FA9">
        <w:rPr>
          <w:rFonts w:ascii="Times New Roman" w:hAnsi="Times New Roman" w:hint="eastAsia"/>
          <w:szCs w:val="24"/>
        </w:rPr>
        <w:t>大乘佛法</w:t>
      </w:r>
    </w:p>
    <w:p w:rsidR="00AE4A33" w:rsidRPr="00245FA9" w:rsidRDefault="00AE4A33" w:rsidP="00AE4A33">
      <w:pPr>
        <w:rPr>
          <w:rFonts w:ascii="Times New Roman" w:hAnsi="Times New Roman"/>
          <w:szCs w:val="24"/>
        </w:rPr>
      </w:pPr>
      <w:r w:rsidRPr="00245FA9"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114300</wp:posOffset>
                </wp:positionV>
                <wp:extent cx="228600" cy="228600"/>
                <wp:effectExtent l="9525" t="9525" r="9525" b="9525"/>
                <wp:wrapNone/>
                <wp:docPr id="19" name="直線接點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9A3C51" id="直線接點 1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9pt" to="162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" strokeweight="1pt">
                <v:stroke dashstyle="1 1"/>
              </v:line>
            </w:pict>
          </mc:Fallback>
        </mc:AlternateContent>
      </w:r>
      <w:r w:rsidRPr="00245FA9"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114300</wp:posOffset>
                </wp:positionV>
                <wp:extent cx="342900" cy="0"/>
                <wp:effectExtent l="9525" t="9525" r="9525" b="9525"/>
                <wp:wrapNone/>
                <wp:docPr id="18" name="直線接點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BAD07E" id="直線接點 18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9pt" to="252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"/>
            </w:pict>
          </mc:Fallback>
        </mc:AlternateContent>
      </w:r>
      <w:r w:rsidRPr="00245FA9"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114300</wp:posOffset>
                </wp:positionV>
                <wp:extent cx="228600" cy="0"/>
                <wp:effectExtent l="9525" t="9525" r="9525" b="9525"/>
                <wp:wrapNone/>
                <wp:docPr id="17" name="直線接點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70B324" id="直線接點 17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9pt" to="162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"/>
            </w:pict>
          </mc:Fallback>
        </mc:AlternateContent>
      </w:r>
      <w:r w:rsidRPr="00245FA9">
        <w:rPr>
          <w:rFonts w:ascii="Times New Roman" w:hAnsi="Times New Roman" w:hint="eastAsia"/>
          <w:szCs w:val="24"/>
        </w:rPr>
        <w:t xml:space="preserve">      </w:t>
      </w:r>
      <w:r w:rsidRPr="00663724">
        <w:rPr>
          <w:rFonts w:ascii="Times New Roman" w:hAnsi="Times New Roman" w:hint="eastAsia"/>
          <w:szCs w:val="24"/>
          <w:highlight w:val="yellow"/>
        </w:rPr>
        <w:t>如來傾向之菩薩分流</w:t>
      </w:r>
      <w:r w:rsidRPr="00245FA9">
        <w:rPr>
          <w:rFonts w:ascii="Times New Roman" w:hAnsi="Times New Roman" w:hint="eastAsia"/>
          <w:szCs w:val="24"/>
        </w:rPr>
        <w:t xml:space="preserve">   </w:t>
      </w:r>
      <w:proofErr w:type="gramStart"/>
      <w:r w:rsidRPr="00245FA9">
        <w:rPr>
          <w:rFonts w:ascii="Times New Roman" w:hAnsi="Times New Roman" w:hint="eastAsia"/>
          <w:szCs w:val="24"/>
        </w:rPr>
        <w:t>真常唯心論</w:t>
      </w:r>
      <w:proofErr w:type="gramEnd"/>
      <w:r w:rsidRPr="00245FA9">
        <w:rPr>
          <w:rFonts w:ascii="Times New Roman" w:hAnsi="Times New Roman" w:hint="eastAsia"/>
          <w:szCs w:val="24"/>
        </w:rPr>
        <w:t xml:space="preserve">     </w:t>
      </w:r>
      <w:r w:rsidRPr="00245FA9">
        <w:rPr>
          <w:rFonts w:ascii="Times New Roman" w:hAnsi="Times New Roman" w:hint="eastAsia"/>
          <w:szCs w:val="24"/>
        </w:rPr>
        <w:t>後期大乘佛法</w:t>
      </w:r>
      <w:r w:rsidRPr="00245FA9">
        <w:rPr>
          <w:rFonts w:ascii="Times New Roman" w:hAnsi="Times New Roman" w:hint="eastAsia"/>
          <w:szCs w:val="24"/>
        </w:rPr>
        <w:t xml:space="preserve">  </w:t>
      </w:r>
    </w:p>
    <w:p w:rsidR="00AE4A33" w:rsidRPr="00245FA9" w:rsidRDefault="00AE4A33" w:rsidP="00AE4A33">
      <w:pPr>
        <w:rPr>
          <w:rFonts w:ascii="Times New Roman" w:hAnsi="Times New Roman"/>
          <w:szCs w:val="24"/>
        </w:rPr>
      </w:pPr>
      <w:r w:rsidRPr="00245FA9"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114300</wp:posOffset>
                </wp:positionV>
                <wp:extent cx="228600" cy="0"/>
                <wp:effectExtent l="9525" t="9525" r="9525" b="9525"/>
                <wp:wrapNone/>
                <wp:docPr id="16" name="直線接點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DAF1AD" id="直線接點 1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9pt" to="342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"/>
            </w:pict>
          </mc:Fallback>
        </mc:AlternateContent>
      </w:r>
      <w:r w:rsidRPr="00245FA9"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114300</wp:posOffset>
                </wp:positionV>
                <wp:extent cx="1371600" cy="0"/>
                <wp:effectExtent l="9525" t="9525" r="9525" b="9525"/>
                <wp:wrapNone/>
                <wp:docPr id="15" name="直線接點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EA7E30" id="直線接點 1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9pt" to="252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"/>
            </w:pict>
          </mc:Fallback>
        </mc:AlternateContent>
      </w:r>
      <w:r w:rsidRPr="00245FA9">
        <w:rPr>
          <w:rFonts w:ascii="Times New Roman" w:hAnsi="Times New Roman" w:hint="eastAsia"/>
          <w:szCs w:val="24"/>
        </w:rPr>
        <w:t xml:space="preserve">      </w:t>
      </w:r>
      <w:r w:rsidRPr="00663724">
        <w:rPr>
          <w:rFonts w:ascii="Times New Roman" w:hAnsi="Times New Roman" w:hint="eastAsia"/>
          <w:szCs w:val="24"/>
          <w:highlight w:val="yellow"/>
        </w:rPr>
        <w:t>如來為本</w:t>
      </w:r>
      <w:proofErr w:type="gramStart"/>
      <w:r w:rsidRPr="00663724">
        <w:rPr>
          <w:rFonts w:ascii="Times New Roman" w:hAnsi="Times New Roman" w:hint="eastAsia"/>
          <w:szCs w:val="24"/>
          <w:highlight w:val="yellow"/>
        </w:rPr>
        <w:t>之</w:t>
      </w:r>
      <w:proofErr w:type="gramEnd"/>
      <w:r w:rsidRPr="00663724">
        <w:rPr>
          <w:rFonts w:ascii="Times New Roman" w:hAnsi="Times New Roman" w:hint="eastAsia"/>
          <w:szCs w:val="24"/>
          <w:highlight w:val="yellow"/>
        </w:rPr>
        <w:t>天佛一如</w:t>
      </w:r>
      <w:r w:rsidRPr="00245FA9">
        <w:rPr>
          <w:rFonts w:ascii="Times New Roman" w:hAnsi="Times New Roman" w:hint="eastAsia"/>
          <w:szCs w:val="24"/>
        </w:rPr>
        <w:t xml:space="preserve">                  </w:t>
      </w:r>
      <w:r w:rsidRPr="00245FA9">
        <w:rPr>
          <w:rFonts w:ascii="Times New Roman" w:hAnsi="Times New Roman" w:hint="eastAsia"/>
          <w:szCs w:val="24"/>
        </w:rPr>
        <w:t>秘密大乘佛法</w:t>
      </w:r>
      <w:r w:rsidRPr="00245FA9">
        <w:rPr>
          <w:rFonts w:ascii="Times New Roman" w:hAnsi="Times New Roman" w:hint="eastAsia"/>
          <w:szCs w:val="24"/>
        </w:rPr>
        <w:t xml:space="preserve">   </w:t>
      </w:r>
      <w:r w:rsidRPr="00245FA9">
        <w:rPr>
          <w:rFonts w:ascii="Times New Roman" w:hAnsi="Times New Roman" w:hint="eastAsia"/>
          <w:szCs w:val="24"/>
        </w:rPr>
        <w:t>秘密大乘佛法</w:t>
      </w:r>
    </w:p>
    <w:p w:rsidR="00AE4A33" w:rsidRPr="00245FA9" w:rsidRDefault="00AE4A33" w:rsidP="008509B4">
      <w:pPr>
        <w:ind w:leftChars="150" w:left="360"/>
        <w:jc w:val="both"/>
        <w:rPr>
          <w:rFonts w:ascii="Times New Roman" w:hAnsi="Times New Roman" w:cs="Times New Roman"/>
          <w:sz w:val="40"/>
          <w:szCs w:val="40"/>
        </w:rPr>
      </w:pPr>
    </w:p>
    <w:p w:rsidR="00C77FD8" w:rsidRPr="00245FA9" w:rsidRDefault="00C77FD8" w:rsidP="008509B4">
      <w:pPr>
        <w:spacing w:beforeLines="30" w:before="108"/>
        <w:ind w:leftChars="150" w:left="360"/>
        <w:jc w:val="both"/>
        <w:outlineLvl w:val="3"/>
        <w:rPr>
          <w:rFonts w:ascii="Times New Roman" w:hAnsi="Times New Roman" w:cs="Times New Roman"/>
          <w:b/>
          <w:sz w:val="40"/>
          <w:szCs w:val="40"/>
          <w:bdr w:val="single" w:sz="4" w:space="0" w:color="auto"/>
        </w:rPr>
      </w:pPr>
      <w:r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（二）</w:t>
      </w:r>
      <w:r w:rsidR="008F21DC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三時之</w:t>
      </w:r>
      <w:r w:rsidR="00AE4A33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教</w:t>
      </w:r>
    </w:p>
    <w:p w:rsidR="00EA5DE7" w:rsidRPr="00245FA9" w:rsidRDefault="00EA5DE7" w:rsidP="003A573B">
      <w:pPr>
        <w:ind w:leftChars="200" w:left="48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t>三時之證有四：</w:t>
      </w:r>
    </w:p>
    <w:p w:rsidR="00CC5F82" w:rsidRPr="00245FA9" w:rsidRDefault="00EA5DE7" w:rsidP="003A573B">
      <w:pPr>
        <w:ind w:leftChars="250" w:left="60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b/>
          <w:sz w:val="40"/>
          <w:szCs w:val="40"/>
          <w:highlight w:val="lightGray"/>
        </w:rPr>
        <w:t>一、經典之暗示</w:t>
      </w:r>
      <w:r w:rsidRPr="00245FA9">
        <w:rPr>
          <w:rFonts w:ascii="Times New Roman" w:hAnsi="Times New Roman" w:cs="Times New Roman"/>
          <w:sz w:val="40"/>
          <w:szCs w:val="40"/>
        </w:rPr>
        <w:t>：</w:t>
      </w:r>
    </w:p>
    <w:p w:rsidR="00FD17FF" w:rsidRPr="00245FA9" w:rsidRDefault="00EA5DE7" w:rsidP="003A573B">
      <w:pPr>
        <w:ind w:leftChars="250" w:left="60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t>聲聞藏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不判教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。</w:t>
      </w:r>
    </w:p>
    <w:p w:rsidR="00FD17FF" w:rsidRPr="00245FA9" w:rsidRDefault="00EA5DE7" w:rsidP="003A573B">
      <w:pPr>
        <w:ind w:leftChars="250" w:left="60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  <w:highlight w:val="yellow"/>
        </w:rPr>
        <w:t>性空大乘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經判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小</w:t>
      </w:r>
      <w:proofErr w:type="gramEnd"/>
      <w:r w:rsidRPr="00245FA9">
        <w:rPr>
          <w:rFonts w:ascii="Times New Roman" w:hAnsi="Times New Roman" w:cs="Times New Roman"/>
          <w:sz w:val="40"/>
          <w:szCs w:val="40"/>
          <w:highlight w:val="yellow"/>
        </w:rPr>
        <w:t>、大二教</w:t>
      </w:r>
      <w:r w:rsidRPr="00245FA9">
        <w:rPr>
          <w:rFonts w:ascii="Times New Roman" w:hAnsi="Times New Roman" w:cs="Times New Roman"/>
          <w:sz w:val="40"/>
          <w:szCs w:val="40"/>
        </w:rPr>
        <w:t>，以空為究竟說。</w:t>
      </w:r>
    </w:p>
    <w:p w:rsidR="00FD17FF" w:rsidRPr="00245FA9" w:rsidRDefault="00EA5DE7" w:rsidP="003A573B">
      <w:pPr>
        <w:ind w:leftChars="250" w:left="600"/>
        <w:jc w:val="both"/>
        <w:rPr>
          <w:rFonts w:ascii="Times New Roman" w:hAnsi="Times New Roman" w:cs="Times New Roman"/>
          <w:sz w:val="40"/>
          <w:szCs w:val="40"/>
        </w:rPr>
      </w:pPr>
      <w:proofErr w:type="gramStart"/>
      <w:r w:rsidRPr="00245FA9">
        <w:rPr>
          <w:rFonts w:ascii="Times New Roman" w:hAnsi="Times New Roman" w:cs="Times New Roman"/>
          <w:sz w:val="40"/>
          <w:szCs w:val="40"/>
          <w:highlight w:val="yellow"/>
        </w:rPr>
        <w:t>真常與</w:t>
      </w:r>
      <w:proofErr w:type="gramEnd"/>
      <w:r w:rsidRPr="00245FA9">
        <w:rPr>
          <w:rFonts w:ascii="Times New Roman" w:hAnsi="Times New Roman" w:cs="Times New Roman"/>
          <w:sz w:val="40"/>
          <w:szCs w:val="40"/>
          <w:highlight w:val="yellow"/>
        </w:rPr>
        <w:t>唯心之</w:t>
      </w:r>
      <w:proofErr w:type="gramStart"/>
      <w:r w:rsidRPr="00245FA9">
        <w:rPr>
          <w:rFonts w:ascii="Times New Roman" w:hAnsi="Times New Roman" w:cs="Times New Roman"/>
          <w:sz w:val="40"/>
          <w:szCs w:val="40"/>
          <w:highlight w:val="yellow"/>
        </w:rPr>
        <w:t>大乘</w:t>
      </w:r>
      <w:r w:rsidRPr="00245FA9">
        <w:rPr>
          <w:rFonts w:ascii="Times New Roman" w:hAnsi="Times New Roman" w:cs="Times New Roman"/>
          <w:sz w:val="40"/>
          <w:szCs w:val="40"/>
        </w:rPr>
        <w:t>經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判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三教</w:t>
      </w:r>
      <w:r w:rsidRPr="00245FA9">
        <w:rPr>
          <w:rFonts w:ascii="Times New Roman" w:hAnsi="Times New Roman" w:cs="Times New Roman"/>
          <w:sz w:val="40"/>
          <w:szCs w:val="40"/>
        </w:rPr>
        <w:t>：初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則詳無常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、實有之聲聞行；次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則說性空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、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幻有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之菩薩行；後則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說真常、妙有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（不空）之如來行，以空為不了義。</w:t>
      </w:r>
    </w:p>
    <w:p w:rsidR="00EA5DE7" w:rsidRPr="00245FA9" w:rsidRDefault="00EA5DE7" w:rsidP="003A573B">
      <w:pPr>
        <w:spacing w:beforeLines="30" w:before="108"/>
        <w:ind w:leftChars="250" w:left="600"/>
        <w:jc w:val="both"/>
        <w:rPr>
          <w:rFonts w:ascii="Times New Roman" w:hAnsi="Times New Roman" w:cs="Times New Roman"/>
          <w:sz w:val="40"/>
          <w:szCs w:val="40"/>
        </w:rPr>
      </w:pPr>
      <w:proofErr w:type="gramStart"/>
      <w:r w:rsidRPr="00245FA9">
        <w:rPr>
          <w:rFonts w:ascii="Times New Roman" w:hAnsi="Times New Roman" w:cs="Times New Roman"/>
          <w:sz w:val="40"/>
          <w:szCs w:val="40"/>
        </w:rPr>
        <w:t>昔以一切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經為佛說，則三者為如來說教之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次第</w:t>
      </w:r>
      <w:r w:rsidRPr="00245FA9">
        <w:rPr>
          <w:rFonts w:ascii="Times New Roman" w:hAnsi="Times New Roman" w:cs="Times New Roman"/>
          <w:sz w:val="40"/>
          <w:szCs w:val="40"/>
        </w:rPr>
        <w:t>；今以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歷史</w:t>
      </w:r>
      <w:r w:rsidRPr="00245FA9">
        <w:rPr>
          <w:rFonts w:ascii="Times New Roman" w:hAnsi="Times New Roman" w:cs="Times New Roman"/>
          <w:sz w:val="40"/>
          <w:szCs w:val="40"/>
        </w:rPr>
        <w:t>印證之，則印度佛教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發展之</w:t>
      </w:r>
      <w:proofErr w:type="gramStart"/>
      <w:r w:rsidRPr="00245FA9">
        <w:rPr>
          <w:rFonts w:ascii="Times New Roman" w:hAnsi="Times New Roman" w:cs="Times New Roman"/>
          <w:sz w:val="40"/>
          <w:szCs w:val="40"/>
          <w:highlight w:val="yellow"/>
        </w:rPr>
        <w:t>遺痕</w:t>
      </w:r>
      <w:r w:rsidRPr="00245FA9">
        <w:rPr>
          <w:rFonts w:ascii="Times New Roman" w:hAnsi="Times New Roman" w:cs="Times New Roman"/>
          <w:sz w:val="40"/>
          <w:szCs w:val="40"/>
        </w:rPr>
        <w:t>也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。</w:t>
      </w:r>
    </w:p>
    <w:p w:rsidR="00DD50E3" w:rsidRPr="00245FA9" w:rsidRDefault="00DD50E3" w:rsidP="003A573B">
      <w:pPr>
        <w:spacing w:beforeLines="30" w:before="108"/>
        <w:ind w:leftChars="250" w:left="600"/>
        <w:jc w:val="both"/>
        <w:rPr>
          <w:rFonts w:ascii="Times New Roman" w:hAnsi="Times New Roman" w:cs="Times New Roman"/>
          <w:sz w:val="40"/>
          <w:szCs w:val="40"/>
        </w:rPr>
      </w:pPr>
    </w:p>
    <w:p w:rsidR="002A5930" w:rsidRPr="00245FA9" w:rsidRDefault="00EA5DE7" w:rsidP="003A573B">
      <w:pPr>
        <w:ind w:leftChars="250" w:left="60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b/>
          <w:sz w:val="40"/>
          <w:szCs w:val="40"/>
          <w:shd w:val="pct15" w:color="auto" w:fill="FFFFFF"/>
        </w:rPr>
        <w:lastRenderedPageBreak/>
        <w:t>二、察學者之</w:t>
      </w:r>
      <w:r w:rsidR="000D5B1A" w:rsidRPr="00245FA9">
        <w:rPr>
          <w:rFonts w:ascii="Times New Roman" w:hAnsi="Times New Roman" w:cs="Times New Roman" w:hint="eastAsia"/>
          <w:b/>
          <w:sz w:val="40"/>
          <w:szCs w:val="40"/>
          <w:shd w:val="pct15" w:color="auto" w:fill="FFFFFF"/>
        </w:rPr>
        <w:t>取捨</w:t>
      </w:r>
      <w:r w:rsidRPr="00245FA9">
        <w:rPr>
          <w:rFonts w:ascii="Times New Roman" w:hAnsi="Times New Roman" w:cs="Times New Roman"/>
          <w:sz w:val="40"/>
          <w:szCs w:val="40"/>
        </w:rPr>
        <w:t>：</w:t>
      </w:r>
    </w:p>
    <w:p w:rsidR="00BB4887" w:rsidRPr="00245FA9" w:rsidRDefault="00EA5DE7" w:rsidP="003A573B">
      <w:pPr>
        <w:ind w:leftChars="250" w:left="600"/>
        <w:jc w:val="both"/>
        <w:rPr>
          <w:rFonts w:ascii="Times New Roman" w:hAnsi="Times New Roman" w:cs="Times New Roman"/>
          <w:sz w:val="40"/>
          <w:szCs w:val="40"/>
        </w:rPr>
      </w:pPr>
      <w:proofErr w:type="gramStart"/>
      <w:r w:rsidRPr="00245FA9">
        <w:rPr>
          <w:rFonts w:ascii="Times New Roman" w:hAnsi="Times New Roman" w:cs="Times New Roman"/>
          <w:sz w:val="40"/>
          <w:szCs w:val="40"/>
        </w:rPr>
        <w:t>凡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信聲聞</w:t>
      </w:r>
      <w:proofErr w:type="gramEnd"/>
      <w:r w:rsidRPr="00245FA9">
        <w:rPr>
          <w:rFonts w:ascii="Times New Roman" w:hAnsi="Times New Roman" w:cs="Times New Roman"/>
          <w:sz w:val="40"/>
          <w:szCs w:val="40"/>
          <w:highlight w:val="yellow"/>
        </w:rPr>
        <w:t>藏</w:t>
      </w:r>
      <w:r w:rsidRPr="00245FA9">
        <w:rPr>
          <w:rFonts w:ascii="Times New Roman" w:hAnsi="Times New Roman" w:cs="Times New Roman"/>
          <w:sz w:val="40"/>
          <w:szCs w:val="40"/>
        </w:rPr>
        <w:t>者，或有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不信大乘經</w:t>
      </w:r>
      <w:r w:rsidRPr="00245FA9">
        <w:rPr>
          <w:rFonts w:ascii="Times New Roman" w:hAnsi="Times New Roman" w:cs="Times New Roman"/>
          <w:sz w:val="40"/>
          <w:szCs w:val="40"/>
        </w:rPr>
        <w:t>為佛說；</w:t>
      </w:r>
      <w:r w:rsidRPr="00245FA9">
        <w:rPr>
          <w:rFonts w:ascii="Times New Roman" w:hAnsi="Times New Roman" w:cs="Times New Roman"/>
          <w:sz w:val="40"/>
          <w:szCs w:val="40"/>
          <w:highlight w:val="cyan"/>
        </w:rPr>
        <w:t>信</w:t>
      </w:r>
      <w:proofErr w:type="gramStart"/>
      <w:r w:rsidRPr="00245FA9">
        <w:rPr>
          <w:rFonts w:ascii="Times New Roman" w:hAnsi="Times New Roman" w:cs="Times New Roman"/>
          <w:sz w:val="40"/>
          <w:szCs w:val="40"/>
          <w:highlight w:val="cyan"/>
        </w:rPr>
        <w:t>大乘經者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，必</w:t>
      </w:r>
      <w:r w:rsidRPr="00245FA9">
        <w:rPr>
          <w:rFonts w:ascii="Times New Roman" w:hAnsi="Times New Roman" w:cs="Times New Roman"/>
          <w:sz w:val="40"/>
          <w:szCs w:val="40"/>
          <w:highlight w:val="cyan"/>
        </w:rPr>
        <w:t>信聲聞藏</w:t>
      </w:r>
      <w:r w:rsidRPr="00245FA9">
        <w:rPr>
          <w:rFonts w:ascii="Times New Roman" w:hAnsi="Times New Roman" w:cs="Times New Roman"/>
          <w:sz w:val="40"/>
          <w:szCs w:val="40"/>
        </w:rPr>
        <w:t>。</w:t>
      </w:r>
    </w:p>
    <w:p w:rsidR="00A36480" w:rsidRPr="00245FA9" w:rsidRDefault="00EA5DE7" w:rsidP="003A573B">
      <w:pPr>
        <w:ind w:leftChars="250" w:left="60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  <w:highlight w:val="cyan"/>
        </w:rPr>
        <w:t>信聲聞及大乘性</w:t>
      </w:r>
      <w:proofErr w:type="gramStart"/>
      <w:r w:rsidRPr="00245FA9">
        <w:rPr>
          <w:rFonts w:ascii="Times New Roman" w:hAnsi="Times New Roman" w:cs="Times New Roman"/>
          <w:sz w:val="40"/>
          <w:szCs w:val="40"/>
          <w:highlight w:val="cyan"/>
        </w:rPr>
        <w:t>空經者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，多有</w:t>
      </w:r>
      <w:r w:rsidRPr="00245FA9">
        <w:rPr>
          <w:rFonts w:ascii="Times New Roman" w:hAnsi="Times New Roman" w:cs="Times New Roman"/>
          <w:sz w:val="40"/>
          <w:szCs w:val="40"/>
          <w:highlight w:val="cyan"/>
        </w:rPr>
        <w:t>拒斥「</w:t>
      </w:r>
      <w:proofErr w:type="gramStart"/>
      <w:r w:rsidRPr="00245FA9">
        <w:rPr>
          <w:rFonts w:ascii="Times New Roman" w:hAnsi="Times New Roman" w:cs="Times New Roman"/>
          <w:sz w:val="40"/>
          <w:szCs w:val="40"/>
          <w:highlight w:val="cyan"/>
        </w:rPr>
        <w:t>真常</w:t>
      </w:r>
      <w:proofErr w:type="gramEnd"/>
      <w:r w:rsidRPr="00245FA9">
        <w:rPr>
          <w:rFonts w:ascii="Times New Roman" w:hAnsi="Times New Roman" w:cs="Times New Roman"/>
          <w:sz w:val="40"/>
          <w:szCs w:val="40"/>
          <w:highlight w:val="cyan"/>
        </w:rPr>
        <w:t>論」與「唯心論」</w:t>
      </w:r>
      <w:r w:rsidRPr="00245FA9">
        <w:rPr>
          <w:rFonts w:ascii="Times New Roman" w:hAnsi="Times New Roman" w:cs="Times New Roman"/>
          <w:sz w:val="40"/>
          <w:szCs w:val="40"/>
        </w:rPr>
        <w:t>；</w:t>
      </w:r>
      <w:r w:rsidRPr="00245FA9">
        <w:rPr>
          <w:rFonts w:ascii="Times New Roman" w:hAnsi="Times New Roman" w:cs="Times New Roman"/>
          <w:sz w:val="40"/>
          <w:szCs w:val="40"/>
          <w:highlight w:val="green"/>
        </w:rPr>
        <w:t>信「</w:t>
      </w:r>
      <w:proofErr w:type="gramStart"/>
      <w:r w:rsidRPr="00245FA9">
        <w:rPr>
          <w:rFonts w:ascii="Times New Roman" w:hAnsi="Times New Roman" w:cs="Times New Roman"/>
          <w:sz w:val="40"/>
          <w:szCs w:val="40"/>
          <w:highlight w:val="green"/>
        </w:rPr>
        <w:t>真常唯心論</w:t>
      </w:r>
      <w:proofErr w:type="gramEnd"/>
      <w:r w:rsidRPr="00245FA9">
        <w:rPr>
          <w:rFonts w:ascii="Times New Roman" w:hAnsi="Times New Roman" w:cs="Times New Roman"/>
          <w:sz w:val="40"/>
          <w:szCs w:val="40"/>
          <w:highlight w:val="green"/>
        </w:rPr>
        <w:t>」者</w:t>
      </w:r>
      <w:r w:rsidRPr="00245FA9">
        <w:rPr>
          <w:rFonts w:ascii="Times New Roman" w:hAnsi="Times New Roman" w:cs="Times New Roman"/>
          <w:sz w:val="40"/>
          <w:szCs w:val="40"/>
        </w:rPr>
        <w:t>，必</w:t>
      </w:r>
      <w:r w:rsidRPr="00245FA9">
        <w:rPr>
          <w:rFonts w:ascii="Times New Roman" w:hAnsi="Times New Roman" w:cs="Times New Roman"/>
          <w:sz w:val="40"/>
          <w:szCs w:val="40"/>
          <w:highlight w:val="green"/>
        </w:rPr>
        <w:t>以空為佛說</w:t>
      </w:r>
      <w:r w:rsidRPr="00245FA9">
        <w:rPr>
          <w:rFonts w:ascii="Times New Roman" w:hAnsi="Times New Roman" w:cs="Times New Roman"/>
          <w:sz w:val="40"/>
          <w:szCs w:val="40"/>
        </w:rPr>
        <w:t>。</w:t>
      </w:r>
    </w:p>
    <w:p w:rsidR="00EA5DE7" w:rsidRPr="00245FA9" w:rsidRDefault="00EA5DE7" w:rsidP="003A573B">
      <w:pPr>
        <w:ind w:leftChars="250" w:left="60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t>此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以</w:t>
      </w:r>
      <w:r w:rsidRPr="00245FA9">
        <w:rPr>
          <w:rFonts w:ascii="Times New Roman" w:hAnsi="Times New Roman" w:cs="Times New Roman"/>
          <w:sz w:val="40"/>
          <w:szCs w:val="40"/>
          <w:highlight w:val="magenta"/>
        </w:rPr>
        <w:t>後承</w:t>
      </w:r>
      <w:proofErr w:type="gramEnd"/>
      <w:r w:rsidRPr="00245FA9">
        <w:rPr>
          <w:rFonts w:ascii="Times New Roman" w:hAnsi="Times New Roman" w:cs="Times New Roman"/>
          <w:sz w:val="40"/>
          <w:szCs w:val="40"/>
          <w:highlight w:val="magenta"/>
        </w:rPr>
        <w:t>於</w:t>
      </w:r>
      <w:proofErr w:type="gramStart"/>
      <w:r w:rsidRPr="00245FA9">
        <w:rPr>
          <w:rFonts w:ascii="Times New Roman" w:hAnsi="Times New Roman" w:cs="Times New Roman"/>
          <w:sz w:val="40"/>
          <w:szCs w:val="40"/>
          <w:highlight w:val="magenta"/>
        </w:rPr>
        <w:t>前故必</w:t>
      </w:r>
      <w:proofErr w:type="gramEnd"/>
      <w:r w:rsidRPr="00245FA9">
        <w:rPr>
          <w:rFonts w:ascii="Times New Roman" w:hAnsi="Times New Roman" w:cs="Times New Roman"/>
          <w:sz w:val="40"/>
          <w:szCs w:val="40"/>
          <w:highlight w:val="magenta"/>
        </w:rPr>
        <w:t>信</w:t>
      </w:r>
      <w:r w:rsidRPr="00245FA9">
        <w:rPr>
          <w:rFonts w:ascii="Times New Roman" w:hAnsi="Times New Roman" w:cs="Times New Roman"/>
          <w:sz w:val="40"/>
          <w:szCs w:val="40"/>
        </w:rPr>
        <w:t>；前者不詳後，</w:t>
      </w:r>
      <w:r w:rsidRPr="00245FA9">
        <w:rPr>
          <w:rFonts w:ascii="Times New Roman" w:hAnsi="Times New Roman" w:cs="Times New Roman"/>
          <w:sz w:val="40"/>
          <w:szCs w:val="40"/>
          <w:highlight w:val="magenta"/>
        </w:rPr>
        <w:t>見後說之有異於前</w:t>
      </w:r>
      <w:r w:rsidRPr="00245FA9">
        <w:rPr>
          <w:rFonts w:ascii="Times New Roman" w:hAnsi="Times New Roman" w:cs="Times New Roman"/>
          <w:sz w:val="40"/>
          <w:szCs w:val="40"/>
        </w:rPr>
        <w:t>，故</w:t>
      </w:r>
      <w:r w:rsidRPr="00245FA9">
        <w:rPr>
          <w:rFonts w:ascii="Times New Roman" w:hAnsi="Times New Roman" w:cs="Times New Roman"/>
          <w:sz w:val="40"/>
          <w:szCs w:val="40"/>
          <w:highlight w:val="magenta"/>
        </w:rPr>
        <w:t>或破之</w:t>
      </w:r>
      <w:r w:rsidRPr="00245FA9">
        <w:rPr>
          <w:rFonts w:ascii="Times New Roman" w:hAnsi="Times New Roman" w:cs="Times New Roman"/>
          <w:sz w:val="40"/>
          <w:szCs w:val="40"/>
        </w:rPr>
        <w:t>。</w:t>
      </w:r>
    </w:p>
    <w:p w:rsidR="00DD50E3" w:rsidRPr="00245FA9" w:rsidRDefault="00DD50E3" w:rsidP="003A573B">
      <w:pPr>
        <w:ind w:leftChars="250" w:left="600"/>
        <w:jc w:val="both"/>
        <w:rPr>
          <w:rFonts w:ascii="Times New Roman" w:hAnsi="Times New Roman" w:cs="Times New Roman"/>
          <w:sz w:val="40"/>
          <w:szCs w:val="40"/>
        </w:rPr>
      </w:pPr>
    </w:p>
    <w:p w:rsidR="00AE4A33" w:rsidRPr="00245FA9" w:rsidRDefault="00EA5DE7" w:rsidP="003A573B">
      <w:pPr>
        <w:ind w:leftChars="250" w:left="60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b/>
          <w:sz w:val="40"/>
          <w:szCs w:val="40"/>
          <w:shd w:val="pct15" w:color="auto" w:fill="FFFFFF"/>
        </w:rPr>
        <w:t>三、符</w:t>
      </w:r>
      <w:proofErr w:type="gramStart"/>
      <w:r w:rsidRPr="00245FA9">
        <w:rPr>
          <w:rFonts w:ascii="Times New Roman" w:hAnsi="Times New Roman" w:cs="Times New Roman"/>
          <w:b/>
          <w:sz w:val="40"/>
          <w:szCs w:val="40"/>
          <w:shd w:val="pct15" w:color="auto" w:fill="FFFFFF"/>
        </w:rPr>
        <w:t>古德之判教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：</w:t>
      </w:r>
    </w:p>
    <w:p w:rsidR="00287FE7" w:rsidRPr="00245FA9" w:rsidRDefault="00287FE7" w:rsidP="00287FE7">
      <w:pPr>
        <w:pStyle w:val="a9"/>
        <w:ind w:leftChars="118" w:left="283"/>
        <w:rPr>
          <w:rFonts w:ascii="標楷體" w:eastAsia="標楷體" w:hAnsi="標楷體" w:cs="Times New Roman"/>
          <w:sz w:val="40"/>
          <w:szCs w:val="40"/>
        </w:rPr>
      </w:pPr>
      <w:r w:rsidRPr="00245FA9">
        <w:rPr>
          <w:rFonts w:ascii="標楷體" w:eastAsia="標楷體" w:hAnsi="標楷體" w:cs="Times New Roman"/>
          <w:b/>
          <w:sz w:val="40"/>
          <w:szCs w:val="40"/>
        </w:rPr>
        <w:t>古德</w:t>
      </w:r>
      <w:proofErr w:type="gramStart"/>
      <w:r w:rsidRPr="00245FA9">
        <w:rPr>
          <w:rFonts w:ascii="標楷體" w:eastAsia="標楷體" w:hAnsi="標楷體" w:cs="Times New Roman"/>
          <w:b/>
          <w:sz w:val="40"/>
          <w:szCs w:val="40"/>
        </w:rPr>
        <w:t>的判教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，以天臺、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賢首二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家為最完善。</w:t>
      </w:r>
    </w:p>
    <w:p w:rsidR="00287FE7" w:rsidRPr="00245FA9" w:rsidRDefault="00287FE7" w:rsidP="00287FE7">
      <w:pPr>
        <w:pStyle w:val="a9"/>
        <w:ind w:leftChars="118" w:left="283"/>
        <w:rPr>
          <w:rFonts w:ascii="標楷體" w:eastAsia="標楷體" w:hAnsi="標楷體" w:cs="Times New Roman"/>
          <w:sz w:val="40"/>
          <w:szCs w:val="40"/>
        </w:rPr>
      </w:pPr>
      <w:r w:rsidRPr="00245FA9">
        <w:rPr>
          <w:rFonts w:ascii="標楷體" w:eastAsia="標楷體" w:hAnsi="標楷體" w:cs="Times New Roman"/>
          <w:b/>
          <w:sz w:val="40"/>
          <w:szCs w:val="40"/>
        </w:rPr>
        <w:t>然天臺所判的化法四教，</w:t>
      </w:r>
      <w:proofErr w:type="gramStart"/>
      <w:r w:rsidRPr="00245FA9">
        <w:rPr>
          <w:rFonts w:ascii="標楷體" w:eastAsia="標楷體" w:hAnsi="標楷體" w:cs="Times New Roman"/>
          <w:b/>
          <w:sz w:val="40"/>
          <w:szCs w:val="40"/>
        </w:rPr>
        <w:t>賢首所</w:t>
      </w:r>
      <w:proofErr w:type="gramEnd"/>
      <w:r w:rsidRPr="00245FA9">
        <w:rPr>
          <w:rFonts w:ascii="標楷體" w:eastAsia="標楷體" w:hAnsi="標楷體" w:cs="Times New Roman"/>
          <w:b/>
          <w:sz w:val="40"/>
          <w:szCs w:val="40"/>
        </w:rPr>
        <w:t>判的五教（十宗），從義理上說，與印度佛教思想史的發展，倒是相當接近的</w:t>
      </w:r>
      <w:r w:rsidRPr="00245FA9">
        <w:rPr>
          <w:rFonts w:ascii="標楷體" w:eastAsia="標楷體" w:hAnsi="標楷體" w:cs="Times New Roman"/>
          <w:sz w:val="40"/>
          <w:szCs w:val="40"/>
        </w:rPr>
        <w:t>：</w:t>
      </w:r>
    </w:p>
    <w:p w:rsidR="00287FE7" w:rsidRPr="00245FA9" w:rsidRDefault="00287FE7" w:rsidP="00287FE7">
      <w:pPr>
        <w:pStyle w:val="a9"/>
        <w:ind w:leftChars="118" w:left="283"/>
        <w:rPr>
          <w:rFonts w:ascii="標楷體" w:eastAsia="標楷體" w:hAnsi="標楷體" w:cs="Times New Roman"/>
          <w:sz w:val="40"/>
          <w:szCs w:val="40"/>
        </w:rPr>
      </w:pPr>
    </w:p>
    <w:p w:rsidR="00287FE7" w:rsidRPr="00245FA9" w:rsidRDefault="00287FE7" w:rsidP="00287FE7">
      <w:pPr>
        <w:pStyle w:val="a9"/>
        <w:ind w:leftChars="295" w:left="708"/>
        <w:rPr>
          <w:rFonts w:ascii="標楷體" w:eastAsia="標楷體" w:hAnsi="標楷體" w:cs="Times New Roman"/>
          <w:sz w:val="40"/>
          <w:szCs w:val="40"/>
        </w:rPr>
      </w:pPr>
      <w:r w:rsidRPr="00245FA9">
        <w:rPr>
          <w:rFonts w:ascii="標楷體" w:eastAsia="標楷體" w:hAnsi="標楷體" w:cs="Times New Roman"/>
          <w:sz w:val="40"/>
          <w:szCs w:val="40"/>
        </w:rPr>
        <w:t xml:space="preserve">　天臺四教　　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賢首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五教　　四期</w:t>
      </w:r>
    </w:p>
    <w:p w:rsidR="00287FE7" w:rsidRPr="00245FA9" w:rsidRDefault="00287FE7" w:rsidP="00287FE7">
      <w:pPr>
        <w:pStyle w:val="a9"/>
        <w:ind w:leftChars="295" w:left="708"/>
        <w:rPr>
          <w:rFonts w:ascii="標楷體" w:eastAsia="標楷體" w:hAnsi="標楷體" w:cs="Times New Roman"/>
          <w:sz w:val="40"/>
          <w:szCs w:val="40"/>
        </w:rPr>
      </w:pPr>
      <w:r w:rsidRPr="00245FA9">
        <w:rPr>
          <w:rFonts w:ascii="標楷體" w:eastAsia="標楷體" w:hAnsi="標楷體" w:cs="Times New Roman"/>
          <w:sz w:val="40"/>
          <w:szCs w:val="40"/>
        </w:rPr>
        <w:t xml:space="preserve">　藏教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─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───小教────佛法</w:t>
      </w:r>
    </w:p>
    <w:p w:rsidR="00287FE7" w:rsidRPr="00245FA9" w:rsidRDefault="00287FE7" w:rsidP="00287FE7">
      <w:pPr>
        <w:pStyle w:val="a9"/>
        <w:ind w:leftChars="295" w:left="708"/>
        <w:rPr>
          <w:rFonts w:ascii="標楷體" w:eastAsia="標楷體" w:hAnsi="標楷體" w:cs="Times New Roman"/>
          <w:sz w:val="40"/>
          <w:szCs w:val="40"/>
        </w:rPr>
      </w:pPr>
      <w:r w:rsidRPr="00245FA9">
        <w:rPr>
          <w:rFonts w:ascii="標楷體" w:eastAsia="標楷體" w:hAnsi="標楷體" w:cs="Times New Roman"/>
          <w:sz w:val="40"/>
          <w:szCs w:val="40"/>
        </w:rPr>
        <w:t xml:space="preserve">　通教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─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───始教────初期大乘佛法</w:t>
      </w:r>
    </w:p>
    <w:p w:rsidR="00287FE7" w:rsidRPr="00245FA9" w:rsidRDefault="00287FE7" w:rsidP="00287FE7">
      <w:pPr>
        <w:pStyle w:val="a9"/>
        <w:ind w:leftChars="295" w:left="708"/>
        <w:rPr>
          <w:rFonts w:ascii="標楷體" w:eastAsia="標楷體" w:hAnsi="標楷體" w:cs="Times New Roman"/>
          <w:sz w:val="40"/>
          <w:szCs w:val="40"/>
        </w:rPr>
      </w:pPr>
      <w:r w:rsidRPr="00245FA9">
        <w:rPr>
          <w:rFonts w:ascii="標楷體" w:eastAsia="標楷體" w:hAnsi="標楷體" w:cs="Times New Roman"/>
          <w:sz w:val="40"/>
          <w:szCs w:val="40"/>
        </w:rPr>
        <w:t xml:space="preserve">　　　　┌──┘└─┐</w:t>
      </w:r>
    </w:p>
    <w:p w:rsidR="00287FE7" w:rsidRPr="00245FA9" w:rsidRDefault="00287FE7" w:rsidP="00287FE7">
      <w:pPr>
        <w:pStyle w:val="a9"/>
        <w:ind w:leftChars="295" w:left="708"/>
        <w:rPr>
          <w:rFonts w:ascii="標楷體" w:eastAsia="標楷體" w:hAnsi="標楷體" w:cs="Times New Roman"/>
          <w:sz w:val="40"/>
          <w:szCs w:val="40"/>
        </w:rPr>
      </w:pPr>
      <w:r w:rsidRPr="00245FA9">
        <w:rPr>
          <w:rFonts w:ascii="標楷體" w:eastAsia="標楷體" w:hAnsi="標楷體" w:cs="Times New Roman"/>
          <w:sz w:val="40"/>
          <w:szCs w:val="40"/>
        </w:rPr>
        <w:t xml:space="preserve">　別教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─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┴──終教─┼──後期大乘佛法</w:t>
      </w:r>
    </w:p>
    <w:p w:rsidR="00287FE7" w:rsidRPr="00245FA9" w:rsidRDefault="00287FE7" w:rsidP="00287FE7">
      <w:pPr>
        <w:pStyle w:val="a9"/>
        <w:ind w:leftChars="295" w:left="708"/>
        <w:rPr>
          <w:rFonts w:ascii="標楷體" w:eastAsia="標楷體" w:hAnsi="標楷體" w:cs="Times New Roman"/>
          <w:sz w:val="40"/>
          <w:szCs w:val="40"/>
        </w:rPr>
      </w:pPr>
      <w:r w:rsidRPr="00245FA9">
        <w:rPr>
          <w:rFonts w:ascii="標楷體" w:eastAsia="標楷體" w:hAnsi="標楷體" w:cs="Times New Roman"/>
          <w:sz w:val="40"/>
          <w:szCs w:val="40"/>
        </w:rPr>
        <w:t xml:space="preserve">　　　　　　　頓教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─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┘</w:t>
      </w:r>
    </w:p>
    <w:p w:rsidR="00287FE7" w:rsidRPr="00245FA9" w:rsidRDefault="00287FE7" w:rsidP="00287FE7">
      <w:pPr>
        <w:pStyle w:val="a9"/>
        <w:ind w:leftChars="295" w:left="708"/>
        <w:rPr>
          <w:rFonts w:ascii="標楷體" w:eastAsia="標楷體" w:hAnsi="標楷體" w:cs="Times New Roman"/>
          <w:sz w:val="40"/>
          <w:szCs w:val="40"/>
        </w:rPr>
      </w:pPr>
      <w:r w:rsidRPr="00245FA9">
        <w:rPr>
          <w:rFonts w:ascii="標楷體" w:eastAsia="標楷體" w:hAnsi="標楷體" w:cs="Times New Roman"/>
          <w:sz w:val="40"/>
          <w:szCs w:val="40"/>
        </w:rPr>
        <w:t xml:space="preserve">　圓教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─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───圓教────秘密大乘佛法</w:t>
      </w:r>
    </w:p>
    <w:p w:rsidR="00287FE7" w:rsidRPr="00245FA9" w:rsidRDefault="00287FE7" w:rsidP="003A573B">
      <w:pPr>
        <w:ind w:leftChars="250" w:left="600"/>
        <w:jc w:val="both"/>
        <w:rPr>
          <w:rFonts w:ascii="Times New Roman" w:hAnsi="Times New Roman" w:cs="Times New Roman"/>
          <w:sz w:val="40"/>
          <w:szCs w:val="40"/>
        </w:rPr>
      </w:pPr>
    </w:p>
    <w:p w:rsidR="00287FE7" w:rsidRPr="00245FA9" w:rsidRDefault="00287FE7" w:rsidP="003A573B">
      <w:pPr>
        <w:ind w:leftChars="250" w:left="600"/>
        <w:jc w:val="both"/>
        <w:rPr>
          <w:rFonts w:ascii="Times New Roman" w:hAnsi="Times New Roman" w:cs="Times New Roman"/>
          <w:sz w:val="40"/>
          <w:szCs w:val="40"/>
        </w:rPr>
      </w:pPr>
    </w:p>
    <w:p w:rsidR="0024174F" w:rsidRPr="00245FA9" w:rsidRDefault="00EA5DE7" w:rsidP="003A573B">
      <w:pPr>
        <w:ind w:leftChars="300" w:left="72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b/>
          <w:sz w:val="40"/>
          <w:szCs w:val="40"/>
          <w:shd w:val="pct15" w:color="auto" w:fill="FFFFFF"/>
        </w:rPr>
        <w:t>四、</w:t>
      </w:r>
      <w:proofErr w:type="gramStart"/>
      <w:r w:rsidRPr="00245FA9">
        <w:rPr>
          <w:rFonts w:ascii="Times New Roman" w:hAnsi="Times New Roman" w:cs="Times New Roman"/>
          <w:b/>
          <w:sz w:val="40"/>
          <w:szCs w:val="40"/>
          <w:shd w:val="pct15" w:color="auto" w:fill="FFFFFF"/>
        </w:rPr>
        <w:t>合傳譯</w:t>
      </w:r>
      <w:proofErr w:type="gramEnd"/>
      <w:r w:rsidRPr="00245FA9">
        <w:rPr>
          <w:rFonts w:ascii="Times New Roman" w:hAnsi="Times New Roman" w:cs="Times New Roman"/>
          <w:b/>
          <w:sz w:val="40"/>
          <w:szCs w:val="40"/>
          <w:shd w:val="pct15" w:color="auto" w:fill="FFFFFF"/>
        </w:rPr>
        <w:t>之次第</w:t>
      </w:r>
      <w:r w:rsidRPr="00245FA9">
        <w:rPr>
          <w:rFonts w:ascii="Times New Roman" w:hAnsi="Times New Roman" w:cs="Times New Roman"/>
          <w:sz w:val="40"/>
          <w:szCs w:val="40"/>
        </w:rPr>
        <w:t>：</w:t>
      </w:r>
    </w:p>
    <w:p w:rsidR="00EA5DE7" w:rsidRPr="00245FA9" w:rsidRDefault="00EA5DE7" w:rsidP="003A573B">
      <w:pPr>
        <w:ind w:leftChars="350" w:left="84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t>「</w:t>
      </w:r>
      <w:r w:rsidRPr="00245FA9">
        <w:rPr>
          <w:rFonts w:ascii="Times New Roman" w:hAnsi="Times New Roman" w:cs="Times New Roman"/>
          <w:sz w:val="40"/>
          <w:szCs w:val="40"/>
          <w:highlight w:val="green"/>
        </w:rPr>
        <w:t>經</w:t>
      </w:r>
      <w:r w:rsidRPr="00245FA9">
        <w:rPr>
          <w:rFonts w:ascii="Times New Roman" w:hAnsi="Times New Roman" w:cs="Times New Roman"/>
          <w:sz w:val="40"/>
          <w:szCs w:val="40"/>
        </w:rPr>
        <w:t>」則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自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漢迄東晉</w:t>
      </w:r>
      <w:proofErr w:type="gramEnd"/>
      <w:r w:rsidRPr="00245FA9">
        <w:rPr>
          <w:rFonts w:ascii="Times New Roman" w:hAnsi="Times New Roman" w:cs="Times New Roman"/>
          <w:sz w:val="40"/>
          <w:szCs w:val="40"/>
          <w:highlight w:val="yellow"/>
        </w:rPr>
        <w:t>之末</w:t>
      </w:r>
      <w:r w:rsidRPr="00245FA9">
        <w:rPr>
          <w:rFonts w:ascii="Times New Roman" w:hAnsi="Times New Roman" w:cs="Times New Roman"/>
          <w:sz w:val="40"/>
          <w:szCs w:val="40"/>
        </w:rPr>
        <w:t>，以《般若》、《法華》、《十地》、《淨名》、《首楞嚴三昧經》等為盛，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並</w:t>
      </w:r>
      <w:r w:rsidRPr="00245FA9">
        <w:rPr>
          <w:rFonts w:ascii="Times New Roman" w:hAnsi="Times New Roman" w:cs="Times New Roman"/>
          <w:b/>
          <w:sz w:val="40"/>
          <w:szCs w:val="40"/>
          <w:highlight w:val="yellow"/>
        </w:rPr>
        <w:t>性</w:t>
      </w:r>
      <w:proofErr w:type="gramEnd"/>
      <w:r w:rsidRPr="00245FA9">
        <w:rPr>
          <w:rFonts w:ascii="Times New Roman" w:hAnsi="Times New Roman" w:cs="Times New Roman"/>
          <w:b/>
          <w:sz w:val="40"/>
          <w:szCs w:val="40"/>
          <w:highlight w:val="yellow"/>
        </w:rPr>
        <w:t>空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之經</w:t>
      </w:r>
      <w:r w:rsidRPr="00245FA9">
        <w:rPr>
          <w:rFonts w:ascii="Times New Roman" w:hAnsi="Times New Roman" w:cs="Times New Roman"/>
          <w:sz w:val="40"/>
          <w:szCs w:val="40"/>
        </w:rPr>
        <w:t>也。</w:t>
      </w:r>
    </w:p>
    <w:p w:rsidR="0024174F" w:rsidRPr="00245FA9" w:rsidRDefault="00EA5DE7" w:rsidP="003A573B">
      <w:pPr>
        <w:spacing w:beforeLines="30" w:before="108"/>
        <w:ind w:leftChars="350" w:left="84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  <w:highlight w:val="yellow"/>
        </w:rPr>
        <w:t>東晉末</w:t>
      </w:r>
      <w:r w:rsidRPr="00245FA9">
        <w:rPr>
          <w:rFonts w:ascii="Times New Roman" w:hAnsi="Times New Roman" w:cs="Times New Roman"/>
          <w:sz w:val="40"/>
          <w:szCs w:val="40"/>
        </w:rPr>
        <w:t>，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覺賢譯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《如來藏經》；北涼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曇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無讖譯《涅槃》、《金光明》、《大集》；劉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宋求那跋陀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羅譯《楞伽》、《深密》、《法鼓》、《勝鬘經》，</w:t>
      </w:r>
      <w:proofErr w:type="gramStart"/>
      <w:r w:rsidRPr="00245FA9">
        <w:rPr>
          <w:rFonts w:ascii="Times New Roman" w:hAnsi="Times New Roman" w:cs="Times New Roman"/>
          <w:b/>
          <w:sz w:val="40"/>
          <w:szCs w:val="40"/>
          <w:highlight w:val="yellow"/>
        </w:rPr>
        <w:t>真常</w:t>
      </w:r>
      <w:proofErr w:type="gramEnd"/>
      <w:r w:rsidRPr="00245FA9">
        <w:rPr>
          <w:rFonts w:ascii="Times New Roman" w:hAnsi="Times New Roman" w:cs="Times New Roman"/>
          <w:sz w:val="40"/>
          <w:szCs w:val="40"/>
          <w:highlight w:val="yellow"/>
        </w:rPr>
        <w:t>與</w:t>
      </w:r>
      <w:r w:rsidRPr="00245FA9">
        <w:rPr>
          <w:rFonts w:ascii="Times New Roman" w:hAnsi="Times New Roman" w:cs="Times New Roman"/>
          <w:b/>
          <w:sz w:val="40"/>
          <w:szCs w:val="40"/>
          <w:highlight w:val="yellow"/>
        </w:rPr>
        <w:t>唯心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之經</w:t>
      </w:r>
      <w:r w:rsidRPr="00245FA9">
        <w:rPr>
          <w:rFonts w:ascii="Times New Roman" w:hAnsi="Times New Roman" w:cs="Times New Roman"/>
          <w:sz w:val="40"/>
          <w:szCs w:val="40"/>
        </w:rPr>
        <w:t>，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東來乃日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多。</w:t>
      </w:r>
    </w:p>
    <w:p w:rsidR="001D4D09" w:rsidRPr="00245FA9" w:rsidRDefault="00811A0B" w:rsidP="00811A0B">
      <w:pPr>
        <w:spacing w:beforeLines="30" w:before="108"/>
        <w:jc w:val="both"/>
        <w:rPr>
          <w:rFonts w:ascii="標楷體" w:eastAsia="標楷體" w:hAnsi="標楷體" w:cs="Times New Roman"/>
          <w:sz w:val="40"/>
          <w:szCs w:val="40"/>
        </w:rPr>
      </w:pPr>
      <w:r w:rsidRPr="00245FA9">
        <w:rPr>
          <w:rFonts w:ascii="標楷體" w:eastAsia="標楷體" w:hAnsi="標楷體" w:cs="Times New Roman"/>
          <w:sz w:val="40"/>
          <w:szCs w:val="40"/>
        </w:rPr>
        <w:t>經則大乘初傳，印度已漸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入真常期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，故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分別稍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難。然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就其盛譯者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而言：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羅什以前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，如《般若》、《維摩》、《思益》、《首楞嚴三昧》、《華嚴》、《法華》，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此亦</w:t>
      </w:r>
      <w:r w:rsidRPr="00245FA9">
        <w:rPr>
          <w:rFonts w:ascii="標楷體" w:eastAsia="標楷體" w:hAnsi="標楷體" w:cs="Times New Roman"/>
          <w:sz w:val="40"/>
          <w:szCs w:val="40"/>
          <w:highlight w:val="yellow"/>
        </w:rPr>
        <w:t>性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  <w:highlight w:val="yellow"/>
        </w:rPr>
        <w:t>空</w:t>
      </w:r>
      <w:r w:rsidRPr="00245FA9">
        <w:rPr>
          <w:rFonts w:ascii="標楷體" w:eastAsia="標楷體" w:hAnsi="標楷體" w:cs="Times New Roman"/>
          <w:sz w:val="40"/>
          <w:szCs w:val="40"/>
        </w:rPr>
        <w:t>也（覺賢所譯大部有真常義）。</w:t>
      </w:r>
    </w:p>
    <w:p w:rsidR="001D4D09" w:rsidRPr="00245FA9" w:rsidRDefault="00811A0B" w:rsidP="00811A0B">
      <w:pPr>
        <w:spacing w:beforeLines="30" w:before="108"/>
        <w:jc w:val="both"/>
        <w:rPr>
          <w:rFonts w:ascii="標楷體" w:eastAsia="標楷體" w:hAnsi="標楷體" w:cs="Times New Roman"/>
          <w:sz w:val="40"/>
          <w:szCs w:val="40"/>
        </w:rPr>
      </w:pPr>
      <w:r w:rsidRPr="00245FA9">
        <w:rPr>
          <w:rFonts w:ascii="標楷體" w:eastAsia="標楷體" w:hAnsi="標楷體" w:cs="Times New Roman"/>
          <w:sz w:val="40"/>
          <w:szCs w:val="40"/>
        </w:rPr>
        <w:t>自東晉末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之覺賢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，譯《如來藏經》；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曇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無讖譯《大般涅槃》、《金光明》；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求那跋陀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羅譯《楞伽》、《深密》、《勝鬘》、《法鼓》，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  <w:highlight w:val="yellow"/>
        </w:rPr>
        <w:t>真常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論之大義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始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著。</w:t>
      </w:r>
    </w:p>
    <w:p w:rsidR="00DD50E3" w:rsidRPr="00245FA9" w:rsidRDefault="00811A0B" w:rsidP="00811A0B">
      <w:pPr>
        <w:spacing w:beforeLines="30" w:before="108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標楷體" w:eastAsia="標楷體" w:hAnsi="標楷體" w:cs="Times New Roman"/>
          <w:sz w:val="40"/>
          <w:szCs w:val="40"/>
        </w:rPr>
        <w:t>若《密嚴》、《楞嚴》、《圓覺》，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則更出其後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：此</w:t>
      </w:r>
      <w:proofErr w:type="gramStart"/>
      <w:r w:rsidRPr="00245FA9">
        <w:rPr>
          <w:rFonts w:ascii="標楷體" w:eastAsia="標楷體" w:hAnsi="標楷體" w:cs="Times New Roman"/>
          <w:sz w:val="40"/>
          <w:szCs w:val="40"/>
        </w:rPr>
        <w:t>則真常又</w:t>
      </w:r>
      <w:proofErr w:type="gramEnd"/>
      <w:r w:rsidRPr="00245FA9">
        <w:rPr>
          <w:rFonts w:ascii="標楷體" w:eastAsia="標楷體" w:hAnsi="標楷體" w:cs="Times New Roman"/>
          <w:sz w:val="40"/>
          <w:szCs w:val="40"/>
        </w:rPr>
        <w:t>後於性空矣。</w:t>
      </w:r>
    </w:p>
    <w:p w:rsidR="00287FE7" w:rsidRPr="00245FA9" w:rsidRDefault="00EA5DE7" w:rsidP="003A573B">
      <w:pPr>
        <w:ind w:leftChars="350" w:left="84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lastRenderedPageBreak/>
        <w:t>以言「</w:t>
      </w:r>
      <w:r w:rsidRPr="00245FA9">
        <w:rPr>
          <w:rFonts w:ascii="Times New Roman" w:hAnsi="Times New Roman" w:cs="Times New Roman"/>
          <w:sz w:val="40"/>
          <w:szCs w:val="40"/>
          <w:highlight w:val="green"/>
        </w:rPr>
        <w:t>論</w:t>
      </w:r>
      <w:r w:rsidRPr="00245FA9">
        <w:rPr>
          <w:rFonts w:ascii="Times New Roman" w:hAnsi="Times New Roman" w:cs="Times New Roman"/>
          <w:sz w:val="40"/>
          <w:szCs w:val="40"/>
        </w:rPr>
        <w:t>」，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西晉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竺法護創譯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龍樹之</w:t>
      </w:r>
      <w:r w:rsidRPr="00245FA9">
        <w:rPr>
          <w:rFonts w:ascii="Times New Roman" w:hAnsi="Times New Roman" w:cs="Times New Roman"/>
          <w:b/>
          <w:sz w:val="40"/>
          <w:szCs w:val="40"/>
          <w:highlight w:val="yellow"/>
        </w:rPr>
        <w:t>性空論</w:t>
      </w:r>
      <w:r w:rsidRPr="00245FA9">
        <w:rPr>
          <w:rFonts w:ascii="Times New Roman" w:hAnsi="Times New Roman" w:cs="Times New Roman"/>
          <w:sz w:val="40"/>
          <w:szCs w:val="40"/>
        </w:rPr>
        <w:t>。</w:t>
      </w:r>
    </w:p>
    <w:p w:rsidR="00EA5DE7" w:rsidRPr="00245FA9" w:rsidRDefault="00EA5DE7" w:rsidP="003A573B">
      <w:pPr>
        <w:ind w:leftChars="350" w:left="84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t>北魏，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宋、齊、</w:t>
      </w:r>
      <w:proofErr w:type="gramStart"/>
      <w:r w:rsidRPr="00245FA9">
        <w:rPr>
          <w:rFonts w:ascii="Times New Roman" w:hAnsi="Times New Roman" w:cs="Times New Roman"/>
          <w:sz w:val="40"/>
          <w:szCs w:val="40"/>
          <w:highlight w:val="yellow"/>
        </w:rPr>
        <w:t>梁</w:t>
      </w:r>
      <w:r w:rsidRPr="00245FA9">
        <w:rPr>
          <w:rFonts w:ascii="Times New Roman" w:hAnsi="Times New Roman" w:cs="Times New Roman"/>
          <w:sz w:val="40"/>
          <w:szCs w:val="40"/>
        </w:rPr>
        <w:t>間乃有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彌勒、無著、堅慧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等</w:t>
      </w:r>
      <w:r w:rsidRPr="00245FA9">
        <w:rPr>
          <w:rFonts w:ascii="Times New Roman" w:hAnsi="Times New Roman" w:cs="Times New Roman"/>
          <w:b/>
          <w:sz w:val="40"/>
          <w:szCs w:val="40"/>
          <w:highlight w:val="yellow"/>
        </w:rPr>
        <w:t>真常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與</w:t>
      </w:r>
      <w:r w:rsidRPr="00245FA9">
        <w:rPr>
          <w:rFonts w:ascii="Times New Roman" w:hAnsi="Times New Roman" w:cs="Times New Roman"/>
          <w:b/>
          <w:sz w:val="40"/>
          <w:szCs w:val="40"/>
          <w:highlight w:val="yellow"/>
        </w:rPr>
        <w:t>唯心</w:t>
      </w:r>
      <w:r w:rsidRPr="00245FA9">
        <w:rPr>
          <w:rFonts w:ascii="Times New Roman" w:hAnsi="Times New Roman" w:cs="Times New Roman"/>
          <w:sz w:val="40"/>
          <w:szCs w:val="40"/>
        </w:rPr>
        <w:t>論。傳說之《大乘起信論》，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則謂出於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陳真諦之譯。</w:t>
      </w:r>
    </w:p>
    <w:p w:rsidR="00EA5DE7" w:rsidRPr="00245FA9" w:rsidRDefault="00610363" w:rsidP="00610363">
      <w:pPr>
        <w:ind w:leftChars="100" w:left="240"/>
        <w:jc w:val="both"/>
        <w:outlineLvl w:val="2"/>
        <w:rPr>
          <w:rFonts w:ascii="Times New Roman" w:hAnsi="Times New Roman" w:cs="Times New Roman"/>
          <w:b/>
          <w:sz w:val="40"/>
          <w:szCs w:val="40"/>
          <w:bdr w:val="single" w:sz="4" w:space="0" w:color="auto"/>
        </w:rPr>
      </w:pPr>
      <w:r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三、</w:t>
      </w:r>
      <w:r w:rsidR="00005EF6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印度佛教思想</w:t>
      </w:r>
      <w:r w:rsidR="006B6098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之流變</w:t>
      </w:r>
      <w:r w:rsidR="00005EF6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：初為</w:t>
      </w:r>
      <w:r w:rsidR="00573178" w:rsidRPr="00245FA9">
        <w:rPr>
          <w:rFonts w:ascii="Times New Roman" w:hAnsi="Times New Roman" w:cs="Times New Roman"/>
          <w:b/>
          <w:sz w:val="40"/>
          <w:szCs w:val="40"/>
          <w:bdr w:val="single" w:sz="4" w:space="0" w:color="auto"/>
        </w:rPr>
        <w:t>無常論</w:t>
      </w:r>
      <w:r w:rsidR="00573178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、</w:t>
      </w:r>
      <w:proofErr w:type="gramStart"/>
      <w:r w:rsidR="00005EF6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中則</w:t>
      </w:r>
      <w:r w:rsidR="00573178" w:rsidRPr="00245FA9">
        <w:rPr>
          <w:rFonts w:ascii="Times New Roman" w:hAnsi="Times New Roman" w:cs="Times New Roman"/>
          <w:b/>
          <w:sz w:val="40"/>
          <w:szCs w:val="40"/>
          <w:bdr w:val="single" w:sz="4" w:space="0" w:color="auto"/>
        </w:rPr>
        <w:t>性空論</w:t>
      </w:r>
      <w:proofErr w:type="gramEnd"/>
      <w:r w:rsidR="00573178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、</w:t>
      </w:r>
      <w:r w:rsidR="00005EF6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後</w:t>
      </w:r>
      <w:proofErr w:type="gramStart"/>
      <w:r w:rsidR="00005EF6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乃</w:t>
      </w:r>
      <w:r w:rsidR="00573178" w:rsidRPr="00245FA9">
        <w:rPr>
          <w:rFonts w:ascii="Times New Roman" w:hAnsi="Times New Roman" w:cs="Times New Roman"/>
          <w:b/>
          <w:sz w:val="40"/>
          <w:szCs w:val="40"/>
          <w:bdr w:val="single" w:sz="4" w:space="0" w:color="auto"/>
        </w:rPr>
        <w:t>真</w:t>
      </w:r>
      <w:proofErr w:type="gramEnd"/>
      <w:r w:rsidR="00573178" w:rsidRPr="00245FA9">
        <w:rPr>
          <w:rFonts w:ascii="Times New Roman" w:hAnsi="Times New Roman" w:cs="Times New Roman"/>
          <w:b/>
          <w:sz w:val="40"/>
          <w:szCs w:val="40"/>
          <w:bdr w:val="single" w:sz="4" w:space="0" w:color="auto"/>
        </w:rPr>
        <w:t>常論</w:t>
      </w:r>
    </w:p>
    <w:p w:rsidR="001E57B3" w:rsidRPr="00245FA9" w:rsidRDefault="00EA5DE7" w:rsidP="00610363">
      <w:pPr>
        <w:ind w:leftChars="100" w:left="24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t>印度之佛教，初則無常論盛行，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中則性空論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，後乃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有真常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論盛行，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參證史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跡有如此，不可以意為出入也。</w:t>
      </w:r>
    </w:p>
    <w:p w:rsidR="00EA5DE7" w:rsidRPr="00245FA9" w:rsidRDefault="00EA5DE7" w:rsidP="00DD50E3">
      <w:pPr>
        <w:spacing w:beforeLines="30" w:before="108"/>
        <w:jc w:val="both"/>
        <w:rPr>
          <w:rFonts w:ascii="Times New Roman" w:hAnsi="Times New Roman" w:cs="Times New Roman"/>
          <w:sz w:val="40"/>
          <w:szCs w:val="40"/>
        </w:rPr>
      </w:pPr>
    </w:p>
    <w:p w:rsidR="00EA5DE7" w:rsidRPr="00245FA9" w:rsidRDefault="004713EF" w:rsidP="004713EF">
      <w:pPr>
        <w:spacing w:beforeLines="30" w:before="108"/>
        <w:jc w:val="both"/>
        <w:outlineLvl w:val="0"/>
        <w:rPr>
          <w:rFonts w:ascii="Times New Roman" w:hAnsi="Times New Roman" w:cs="Times New Roman"/>
          <w:b/>
          <w:sz w:val="40"/>
          <w:szCs w:val="40"/>
          <w:bdr w:val="single" w:sz="4" w:space="0" w:color="auto"/>
        </w:rPr>
      </w:pPr>
      <w:r w:rsidRPr="00751178">
        <w:rPr>
          <w:rFonts w:ascii="Times New Roman" w:hAnsi="Times New Roman" w:cs="Times New Roman" w:hint="eastAsia"/>
          <w:b/>
          <w:sz w:val="40"/>
          <w:szCs w:val="40"/>
          <w:highlight w:val="magenta"/>
          <w:bdr w:val="single" w:sz="4" w:space="0" w:color="auto"/>
        </w:rPr>
        <w:t>參</w:t>
      </w:r>
      <w:r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、目的</w:t>
      </w:r>
      <w:proofErr w:type="gramStart"/>
      <w:r w:rsidR="002D004F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─</w:t>
      </w:r>
      <w:proofErr w:type="gramEnd"/>
      <w:r w:rsidR="002D004F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─</w:t>
      </w:r>
      <w:r w:rsidR="009501D3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抉擇</w:t>
      </w:r>
      <w:r w:rsidR="00765B5D" w:rsidRPr="00245FA9">
        <w:rPr>
          <w:rFonts w:hint="eastAsia"/>
          <w:b/>
          <w:sz w:val="40"/>
          <w:szCs w:val="40"/>
          <w:bdr w:val="single" w:sz="4" w:space="0" w:color="auto"/>
        </w:rPr>
        <w:t>契理而又適應世間的佛法</w:t>
      </w:r>
    </w:p>
    <w:p w:rsidR="00925DA2" w:rsidRPr="00245FA9" w:rsidRDefault="00201466" w:rsidP="00925DA2">
      <w:pPr>
        <w:ind w:leftChars="50" w:left="120"/>
        <w:jc w:val="both"/>
        <w:outlineLvl w:val="1"/>
        <w:rPr>
          <w:rFonts w:ascii="Times New Roman" w:hAnsi="Times New Roman" w:cs="Times New Roman"/>
          <w:b/>
          <w:dstrike/>
          <w:sz w:val="40"/>
          <w:szCs w:val="40"/>
          <w:bdr w:val="single" w:sz="4" w:space="0" w:color="auto"/>
        </w:rPr>
      </w:pPr>
      <w:r w:rsidRPr="00245FA9">
        <w:rPr>
          <w:rFonts w:ascii="Times New Roman" w:hAnsi="Times New Roman" w:hint="eastAsia"/>
          <w:b/>
          <w:sz w:val="40"/>
          <w:szCs w:val="40"/>
          <w:bdr w:val="single" w:sz="4" w:space="0" w:color="auto"/>
        </w:rPr>
        <w:t>（壹）</w:t>
      </w:r>
      <w:r w:rsidR="00F06D35" w:rsidRPr="00245FA9">
        <w:rPr>
          <w:rFonts w:ascii="Times New Roman" w:hAnsi="Times New Roman" w:hint="eastAsia"/>
          <w:b/>
          <w:sz w:val="40"/>
          <w:szCs w:val="40"/>
          <w:bdr w:val="single" w:sz="4" w:space="0" w:color="auto"/>
        </w:rPr>
        <w:t>學派</w:t>
      </w:r>
      <w:r w:rsidR="007F1E11" w:rsidRPr="00245FA9">
        <w:rPr>
          <w:rFonts w:ascii="Times New Roman" w:hAnsi="Times New Roman" w:hint="eastAsia"/>
          <w:b/>
          <w:sz w:val="40"/>
          <w:szCs w:val="40"/>
          <w:bdr w:val="single" w:sz="4" w:space="0" w:color="auto"/>
        </w:rPr>
        <w:t>的傳承與開展</w:t>
      </w:r>
    </w:p>
    <w:p w:rsidR="003F2C0F" w:rsidRPr="00245FA9" w:rsidRDefault="001366D0" w:rsidP="00B97E6F">
      <w:pPr>
        <w:ind w:leftChars="100" w:left="240"/>
        <w:jc w:val="both"/>
        <w:outlineLvl w:val="2"/>
        <w:rPr>
          <w:rFonts w:ascii="Times New Roman" w:hAnsi="Times New Roman" w:cs="Times New Roman"/>
          <w:b/>
          <w:sz w:val="40"/>
          <w:szCs w:val="40"/>
        </w:rPr>
      </w:pPr>
      <w:r w:rsidRPr="00245FA9">
        <w:rPr>
          <w:rFonts w:ascii="Times New Roman" w:hAnsi="Times New Roman" w:hint="eastAsia"/>
          <w:b/>
          <w:sz w:val="40"/>
          <w:szCs w:val="40"/>
          <w:bdr w:val="single" w:sz="4" w:space="0" w:color="auto"/>
        </w:rPr>
        <w:t>一、</w:t>
      </w:r>
      <w:r w:rsidR="00295F7B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各</w:t>
      </w:r>
      <w:proofErr w:type="gramStart"/>
      <w:r w:rsidR="00295F7B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學派判教不同</w:t>
      </w:r>
      <w:proofErr w:type="gramEnd"/>
      <w:r w:rsidR="00295F7B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，皆</w:t>
      </w:r>
      <w:proofErr w:type="gramStart"/>
      <w:r w:rsidR="00295F7B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以自宗為</w:t>
      </w:r>
      <w:proofErr w:type="gramEnd"/>
      <w:r w:rsidR="00295F7B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了義，</w:t>
      </w:r>
      <w:proofErr w:type="gramStart"/>
      <w:r w:rsidR="00295F7B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他宗</w:t>
      </w:r>
      <w:proofErr w:type="gramEnd"/>
      <w:r w:rsidR="00295F7B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為不了義</w:t>
      </w:r>
    </w:p>
    <w:p w:rsidR="00811A0B" w:rsidRPr="00245FA9" w:rsidRDefault="00EA5DE7" w:rsidP="004D715A">
      <w:pPr>
        <w:ind w:leftChars="100" w:left="24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t>印度佛教發展之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全貌</w:t>
      </w:r>
      <w:r w:rsidRPr="00245FA9">
        <w:rPr>
          <w:rFonts w:ascii="Times New Roman" w:hAnsi="Times New Roman" w:cs="Times New Roman"/>
          <w:sz w:val="40"/>
          <w:szCs w:val="40"/>
        </w:rPr>
        <w:t>，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時賢</w:t>
      </w:r>
      <w:proofErr w:type="gramEnd"/>
      <w:r w:rsidRPr="00245FA9">
        <w:rPr>
          <w:rStyle w:val="ab"/>
          <w:rFonts w:ascii="Times New Roman" w:hAnsi="Times New Roman" w:cs="Times New Roman"/>
          <w:sz w:val="40"/>
          <w:szCs w:val="40"/>
        </w:rPr>
        <w:footnoteReference w:id="6"/>
      </w:r>
      <w:r w:rsidRPr="00245FA9">
        <w:rPr>
          <w:rFonts w:ascii="Times New Roman" w:hAnsi="Times New Roman" w:cs="Times New Roman"/>
          <w:sz w:val="40"/>
          <w:szCs w:val="40"/>
        </w:rPr>
        <w:t>雖或有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異說</w:t>
      </w:r>
      <w:r w:rsidRPr="00245FA9">
        <w:rPr>
          <w:rFonts w:ascii="Times New Roman" w:hAnsi="Times New Roman" w:cs="Times New Roman"/>
          <w:sz w:val="40"/>
          <w:szCs w:val="40"/>
        </w:rPr>
        <w:t>，而實大體從同。</w:t>
      </w:r>
    </w:p>
    <w:p w:rsidR="002A5930" w:rsidRPr="00245FA9" w:rsidRDefault="00EA5DE7" w:rsidP="004D715A">
      <w:pPr>
        <w:ind w:leftChars="100" w:left="24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t>即此以探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其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宗本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，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自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流變</w:t>
      </w:r>
      <w:r w:rsidRPr="00245FA9">
        <w:rPr>
          <w:rFonts w:ascii="Times New Roman" w:hAnsi="Times New Roman" w:cs="Times New Roman"/>
          <w:sz w:val="40"/>
          <w:szCs w:val="40"/>
        </w:rPr>
        <w:t>以批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判其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臧否</w:t>
      </w:r>
      <w:r w:rsidRPr="00245FA9">
        <w:rPr>
          <w:rFonts w:ascii="Times New Roman" w:hAnsi="Times New Roman" w:cs="Times New Roman"/>
          <w:sz w:val="40"/>
          <w:szCs w:val="40"/>
        </w:rPr>
        <w:t>，則以佛教者行解之龐雜，勢必紛呶不已。</w:t>
      </w:r>
    </w:p>
    <w:p w:rsidR="002A5930" w:rsidRPr="00245FA9" w:rsidRDefault="00EA5DE7" w:rsidP="006B6098">
      <w:pPr>
        <w:spacing w:beforeLines="30" w:before="108"/>
        <w:ind w:leftChars="100" w:left="24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b/>
          <w:sz w:val="40"/>
          <w:szCs w:val="40"/>
        </w:rPr>
        <w:lastRenderedPageBreak/>
        <w:t>海南佛教</w:t>
      </w:r>
      <w:r w:rsidRPr="00245FA9">
        <w:rPr>
          <w:rFonts w:ascii="Times New Roman" w:hAnsi="Times New Roman" w:cs="Times New Roman"/>
          <w:sz w:val="40"/>
          <w:szCs w:val="40"/>
        </w:rPr>
        <w:t>者，以聲聞行為究竟；</w:t>
      </w:r>
    </w:p>
    <w:p w:rsidR="002A5930" w:rsidRPr="00245FA9" w:rsidRDefault="00EA5DE7" w:rsidP="00B87FE1">
      <w:pPr>
        <w:ind w:leftChars="100" w:left="240"/>
        <w:jc w:val="both"/>
        <w:rPr>
          <w:rFonts w:ascii="Times New Roman" w:hAnsi="Times New Roman" w:cs="Times New Roman"/>
          <w:sz w:val="40"/>
          <w:szCs w:val="40"/>
        </w:rPr>
      </w:pPr>
      <w:proofErr w:type="gramStart"/>
      <w:r w:rsidRPr="00245FA9">
        <w:rPr>
          <w:rFonts w:ascii="Times New Roman" w:hAnsi="Times New Roman" w:cs="Times New Roman"/>
          <w:b/>
          <w:sz w:val="40"/>
          <w:szCs w:val="40"/>
        </w:rPr>
        <w:t>藏衛</w:t>
      </w:r>
      <w:r w:rsidRPr="00245FA9">
        <w:rPr>
          <w:rFonts w:ascii="Times New Roman" w:hAnsi="Times New Roman" w:cs="Times New Roman"/>
          <w:sz w:val="40"/>
          <w:szCs w:val="40"/>
        </w:rPr>
        <w:t>來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者，以「無上瑜伽」為特高。</w:t>
      </w:r>
    </w:p>
    <w:p w:rsidR="00925DA2" w:rsidRPr="00245FA9" w:rsidRDefault="00EA5DE7" w:rsidP="00B87FE1">
      <w:pPr>
        <w:ind w:leftChars="100" w:left="24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b/>
          <w:sz w:val="40"/>
          <w:szCs w:val="40"/>
        </w:rPr>
        <w:t>中國</w:t>
      </w:r>
      <w:r w:rsidRPr="00245FA9">
        <w:rPr>
          <w:rFonts w:ascii="Times New Roman" w:hAnsi="Times New Roman" w:cs="Times New Roman"/>
          <w:sz w:val="40"/>
          <w:szCs w:val="40"/>
        </w:rPr>
        <w:t>佛教之傳統學者，以「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真常論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」為根基。</w:t>
      </w:r>
    </w:p>
    <w:p w:rsidR="00154EA8" w:rsidRPr="00245FA9" w:rsidRDefault="00154EA8" w:rsidP="00573178">
      <w:pPr>
        <w:spacing w:beforeLines="30" w:before="108"/>
        <w:ind w:leftChars="100" w:left="240"/>
        <w:jc w:val="both"/>
        <w:outlineLvl w:val="2"/>
        <w:rPr>
          <w:rFonts w:ascii="Times New Roman" w:hAnsi="Times New Roman"/>
          <w:b/>
          <w:sz w:val="40"/>
          <w:szCs w:val="40"/>
        </w:rPr>
      </w:pPr>
      <w:r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二、</w:t>
      </w:r>
      <w:r w:rsidR="00573178" w:rsidRPr="00245FA9">
        <w:rPr>
          <w:rFonts w:ascii="Times New Roman" w:hAnsi="Times New Roman" w:hint="eastAsia"/>
          <w:b/>
          <w:sz w:val="40"/>
          <w:szCs w:val="40"/>
          <w:bdr w:val="single" w:sz="4" w:space="0" w:color="auto"/>
        </w:rPr>
        <w:t>佛法雖</w:t>
      </w:r>
      <w:r w:rsidR="00573178" w:rsidRPr="00245FA9">
        <w:rPr>
          <w:rFonts w:ascii="Times New Roman" w:hAnsi="Times New Roman"/>
          <w:b/>
          <w:sz w:val="40"/>
          <w:szCs w:val="40"/>
          <w:bdr w:val="single" w:sz="4" w:space="0" w:color="auto"/>
        </w:rPr>
        <w:t>因地、因時、因人</w:t>
      </w:r>
      <w:r w:rsidR="00573178" w:rsidRPr="00245FA9">
        <w:rPr>
          <w:rFonts w:ascii="Times New Roman" w:hAnsi="Times New Roman" w:hint="eastAsia"/>
          <w:b/>
          <w:sz w:val="40"/>
          <w:szCs w:val="40"/>
          <w:bdr w:val="single" w:sz="4" w:space="0" w:color="auto"/>
        </w:rPr>
        <w:t>而有方便之適應，但必須避免</w:t>
      </w:r>
      <w:r w:rsidR="00573178" w:rsidRPr="00245FA9">
        <w:rPr>
          <w:rFonts w:ascii="Times New Roman" w:hAnsi="Times New Roman"/>
          <w:b/>
          <w:sz w:val="40"/>
          <w:szCs w:val="40"/>
          <w:bdr w:val="single" w:sz="4" w:space="0" w:color="auto"/>
        </w:rPr>
        <w:t>畸形之發展</w:t>
      </w:r>
      <w:r w:rsidR="00573178" w:rsidRPr="00245FA9">
        <w:rPr>
          <w:rFonts w:ascii="Times New Roman" w:hAnsi="Times New Roman" w:hint="eastAsia"/>
          <w:b/>
          <w:sz w:val="40"/>
          <w:szCs w:val="40"/>
          <w:bdr w:val="single" w:sz="4" w:space="0" w:color="auto"/>
        </w:rPr>
        <w:t>、</w:t>
      </w:r>
      <w:r w:rsidR="00573178" w:rsidRPr="00245FA9">
        <w:rPr>
          <w:rFonts w:ascii="Times New Roman" w:hAnsi="Times New Roman"/>
          <w:b/>
          <w:sz w:val="40"/>
          <w:szCs w:val="40"/>
          <w:bdr w:val="single" w:sz="4" w:space="0" w:color="auto"/>
        </w:rPr>
        <w:t>毒素之</w:t>
      </w:r>
      <w:proofErr w:type="gramStart"/>
      <w:r w:rsidR="00573178" w:rsidRPr="00245FA9">
        <w:rPr>
          <w:rFonts w:ascii="Times New Roman" w:hAnsi="Times New Roman"/>
          <w:b/>
          <w:sz w:val="40"/>
          <w:szCs w:val="40"/>
          <w:bdr w:val="single" w:sz="4" w:space="0" w:color="auto"/>
        </w:rPr>
        <w:t>羼</w:t>
      </w:r>
      <w:proofErr w:type="gramEnd"/>
      <w:r w:rsidR="00573178" w:rsidRPr="00245FA9">
        <w:rPr>
          <w:rFonts w:ascii="Times New Roman" w:hAnsi="Times New Roman"/>
          <w:b/>
          <w:sz w:val="40"/>
          <w:szCs w:val="40"/>
          <w:bdr w:val="single" w:sz="4" w:space="0" w:color="auto"/>
        </w:rPr>
        <w:t>入</w:t>
      </w:r>
    </w:p>
    <w:p w:rsidR="00DA264D" w:rsidRPr="00245FA9" w:rsidRDefault="00DA264D" w:rsidP="00DA264D">
      <w:pPr>
        <w:ind w:leftChars="100" w:left="24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t>「佛教乃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內</w:t>
      </w:r>
      <w:proofErr w:type="gramStart"/>
      <w:r w:rsidRPr="00245FA9">
        <w:rPr>
          <w:rFonts w:ascii="Times New Roman" w:hAnsi="Times New Roman" w:cs="Times New Roman"/>
          <w:sz w:val="40"/>
          <w:szCs w:val="40"/>
          <w:highlight w:val="yellow"/>
        </w:rPr>
        <w:t>本釋尊之特見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，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外冶印度文明</w:t>
      </w:r>
      <w:r w:rsidRPr="00245FA9">
        <w:rPr>
          <w:rFonts w:ascii="Times New Roman" w:hAnsi="Times New Roman" w:cs="Times New Roman"/>
          <w:sz w:val="40"/>
          <w:szCs w:val="40"/>
        </w:rPr>
        <w:t>以創立者」。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故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流變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之印度佛教，有</w:t>
      </w:r>
      <w:proofErr w:type="gramStart"/>
      <w:r w:rsidRPr="00245FA9">
        <w:rPr>
          <w:rFonts w:ascii="Times New Roman" w:hAnsi="Times New Roman" w:cs="Times New Roman"/>
          <w:sz w:val="40"/>
          <w:szCs w:val="40"/>
          <w:highlight w:val="yellow"/>
        </w:rPr>
        <w:t>反釋尊之特</w:t>
      </w:r>
      <w:proofErr w:type="gramEnd"/>
      <w:r w:rsidRPr="00245FA9">
        <w:rPr>
          <w:rFonts w:ascii="Times New Roman" w:hAnsi="Times New Roman" w:cs="Times New Roman"/>
          <w:sz w:val="40"/>
          <w:szCs w:val="40"/>
          <w:highlight w:val="yellow"/>
        </w:rPr>
        <w:t>見</w:t>
      </w:r>
      <w:r w:rsidRPr="00245FA9">
        <w:rPr>
          <w:rFonts w:ascii="Times New Roman" w:hAnsi="Times New Roman" w:cs="Times New Roman"/>
          <w:sz w:val="40"/>
          <w:szCs w:val="40"/>
        </w:rPr>
        <w:t>者，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闢之可也</w:t>
      </w:r>
      <w:r w:rsidRPr="00245FA9">
        <w:rPr>
          <w:rFonts w:ascii="Times New Roman" w:hAnsi="Times New Roman" w:cs="Times New Roman"/>
          <w:sz w:val="40"/>
          <w:szCs w:val="40"/>
        </w:rPr>
        <w:t>。</w:t>
      </w:r>
    </w:p>
    <w:p w:rsidR="00DD50E3" w:rsidRPr="00245FA9" w:rsidRDefault="00EA5DE7" w:rsidP="00DA264D">
      <w:pPr>
        <w:spacing w:beforeLines="30" w:before="108"/>
        <w:ind w:leftChars="100" w:left="240"/>
        <w:jc w:val="both"/>
        <w:rPr>
          <w:rFonts w:ascii="Times New Roman" w:hAnsi="Times New Roman" w:cs="Times New Roman"/>
          <w:sz w:val="40"/>
          <w:szCs w:val="40"/>
        </w:rPr>
      </w:pPr>
      <w:r w:rsidRPr="00663724">
        <w:rPr>
          <w:rFonts w:ascii="Times New Roman" w:hAnsi="Times New Roman" w:cs="Times New Roman"/>
          <w:sz w:val="40"/>
          <w:szCs w:val="40"/>
          <w:highlight w:val="green"/>
        </w:rPr>
        <w:t>非適應無以生存</w:t>
      </w:r>
      <w:r w:rsidRPr="00245FA9">
        <w:rPr>
          <w:rFonts w:ascii="Times New Roman" w:hAnsi="Times New Roman" w:cs="Times New Roman"/>
          <w:sz w:val="40"/>
          <w:szCs w:val="40"/>
        </w:rPr>
        <w:t>，其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因地、因時、因人</w:t>
      </w:r>
      <w:r w:rsidRPr="00245FA9">
        <w:rPr>
          <w:rFonts w:ascii="Times New Roman" w:hAnsi="Times New Roman" w:cs="Times New Roman"/>
          <w:sz w:val="40"/>
          <w:szCs w:val="40"/>
        </w:rPr>
        <w:t>而間不同者，事之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不可免</w:t>
      </w:r>
      <w:r w:rsidRPr="00245FA9">
        <w:rPr>
          <w:rFonts w:ascii="Times New Roman" w:hAnsi="Times New Roman" w:cs="Times New Roman"/>
          <w:sz w:val="40"/>
          <w:szCs w:val="40"/>
        </w:rPr>
        <w:t>，且毋寧視為當然。</w:t>
      </w:r>
    </w:p>
    <w:p w:rsidR="00DD50E3" w:rsidRPr="00245FA9" w:rsidRDefault="00EA5DE7" w:rsidP="00DA264D">
      <w:pPr>
        <w:spacing w:beforeLines="30" w:before="108"/>
        <w:ind w:leftChars="100" w:left="24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b/>
          <w:sz w:val="40"/>
          <w:szCs w:val="40"/>
        </w:rPr>
        <w:t>海南佛教</w:t>
      </w:r>
      <w:r w:rsidRPr="00245FA9">
        <w:rPr>
          <w:rFonts w:ascii="Times New Roman" w:hAnsi="Times New Roman" w:cs="Times New Roman"/>
          <w:sz w:val="40"/>
          <w:szCs w:val="40"/>
        </w:rPr>
        <w:t>者忽視佛教正常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之開顯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，方便之適應，指責一切大乘道，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非佛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意也。</w:t>
      </w:r>
    </w:p>
    <w:p w:rsidR="00EA5DE7" w:rsidRPr="00245FA9" w:rsidRDefault="00EA5DE7" w:rsidP="00DA264D">
      <w:pPr>
        <w:spacing w:beforeLines="30" w:before="108"/>
        <w:ind w:leftChars="100" w:left="24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t>然</w:t>
      </w:r>
      <w:r w:rsidRPr="00245FA9">
        <w:rPr>
          <w:rFonts w:ascii="Times New Roman" w:hAnsi="Times New Roman" w:cs="Times New Roman"/>
          <w:b/>
          <w:sz w:val="40"/>
          <w:szCs w:val="40"/>
        </w:rPr>
        <w:t>「方便」云云</w:t>
      </w:r>
      <w:r w:rsidRPr="00245FA9">
        <w:rPr>
          <w:rFonts w:ascii="Times New Roman" w:hAnsi="Times New Roman" w:cs="Times New Roman"/>
          <w:sz w:val="40"/>
          <w:szCs w:val="40"/>
        </w:rPr>
        <w:t>，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或為正常</w:t>
      </w:r>
      <w:r w:rsidRPr="00245FA9">
        <w:rPr>
          <w:rFonts w:ascii="Times New Roman" w:hAnsi="Times New Roman" w:cs="Times New Roman"/>
          <w:sz w:val="40"/>
          <w:szCs w:val="40"/>
        </w:rPr>
        <w:t>之適應，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或為畸形</w:t>
      </w:r>
      <w:r w:rsidRPr="00245FA9">
        <w:rPr>
          <w:rFonts w:ascii="Times New Roman" w:hAnsi="Times New Roman" w:cs="Times New Roman"/>
          <w:sz w:val="40"/>
          <w:szCs w:val="40"/>
        </w:rPr>
        <w:t>之發展，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或為毒素</w:t>
      </w:r>
      <w:r w:rsidRPr="00245FA9">
        <w:rPr>
          <w:rFonts w:ascii="Times New Roman" w:hAnsi="Times New Roman" w:cs="Times New Roman"/>
          <w:sz w:val="40"/>
          <w:szCs w:val="40"/>
        </w:rPr>
        <w:t>之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羼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入，必</w:t>
      </w:r>
      <w:r w:rsidRPr="00245FA9">
        <w:rPr>
          <w:rFonts w:ascii="Times New Roman" w:hAnsi="Times New Roman" w:cs="Times New Roman"/>
          <w:sz w:val="40"/>
          <w:szCs w:val="40"/>
          <w:highlight w:val="magenta"/>
        </w:rPr>
        <w:t>嚴</w:t>
      </w:r>
      <w:proofErr w:type="gramStart"/>
      <w:r w:rsidRPr="00245FA9">
        <w:rPr>
          <w:rFonts w:ascii="Times New Roman" w:hAnsi="Times New Roman" w:cs="Times New Roman"/>
          <w:sz w:val="40"/>
          <w:szCs w:val="40"/>
          <w:highlight w:val="magenta"/>
        </w:rPr>
        <w:t>為料</w:t>
      </w:r>
      <w:proofErr w:type="gramEnd"/>
      <w:r w:rsidRPr="00245FA9">
        <w:rPr>
          <w:rFonts w:ascii="Times New Roman" w:hAnsi="Times New Roman" w:cs="Times New Roman"/>
          <w:sz w:val="40"/>
          <w:szCs w:val="40"/>
          <w:highlight w:val="magenta"/>
        </w:rPr>
        <w:t>簡</w:t>
      </w:r>
      <w:r w:rsidRPr="00245FA9">
        <w:rPr>
          <w:rFonts w:ascii="Times New Roman" w:hAnsi="Times New Roman" w:cs="Times New Roman"/>
          <w:sz w:val="40"/>
          <w:szCs w:val="40"/>
        </w:rPr>
        <w:t>，正不能率以「方便」二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字混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濫之。</w:t>
      </w:r>
    </w:p>
    <w:p w:rsidR="004E546F" w:rsidRPr="00245FA9" w:rsidRDefault="0028335E" w:rsidP="009F7B54">
      <w:pPr>
        <w:spacing w:beforeLines="30" w:before="108"/>
        <w:ind w:leftChars="50" w:left="120"/>
        <w:outlineLvl w:val="1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（貳）</w:t>
      </w:r>
      <w:proofErr w:type="gramStart"/>
      <w:r w:rsidR="00573178" w:rsidRPr="00245FA9">
        <w:rPr>
          <w:rFonts w:ascii="Times New Roman" w:hAnsi="Times New Roman" w:hint="eastAsia"/>
          <w:b/>
          <w:sz w:val="40"/>
          <w:szCs w:val="40"/>
          <w:bdr w:val="single" w:sz="4" w:space="0" w:color="auto"/>
        </w:rPr>
        <w:t>釋尊標</w:t>
      </w:r>
      <w:proofErr w:type="gramEnd"/>
      <w:r w:rsidR="00573178" w:rsidRPr="00245FA9">
        <w:rPr>
          <w:rFonts w:ascii="Times New Roman" w:hAnsi="Times New Roman" w:hint="eastAsia"/>
          <w:b/>
          <w:sz w:val="40"/>
          <w:szCs w:val="40"/>
          <w:bdr w:val="single" w:sz="4" w:space="0" w:color="auto"/>
        </w:rPr>
        <w:t>「</w:t>
      </w:r>
      <w:r w:rsidR="00573178" w:rsidRPr="00245FA9">
        <w:rPr>
          <w:rFonts w:ascii="Times New Roman" w:hAnsi="Times New Roman"/>
          <w:b/>
          <w:sz w:val="40"/>
          <w:szCs w:val="40"/>
          <w:bdr w:val="single" w:sz="4" w:space="0" w:color="auto"/>
        </w:rPr>
        <w:t>緣起無我說</w:t>
      </w:r>
      <w:r w:rsidR="00573178" w:rsidRPr="00245FA9">
        <w:rPr>
          <w:rFonts w:ascii="Times New Roman" w:hAnsi="Times New Roman" w:hint="eastAsia"/>
          <w:b/>
          <w:sz w:val="40"/>
          <w:szCs w:val="40"/>
          <w:bdr w:val="single" w:sz="4" w:space="0" w:color="auto"/>
        </w:rPr>
        <w:t>」，而</w:t>
      </w:r>
      <w:r w:rsidR="00573178" w:rsidRPr="00245FA9">
        <w:rPr>
          <w:rFonts w:ascii="Times New Roman" w:hAnsi="Times New Roman"/>
          <w:b/>
          <w:sz w:val="40"/>
          <w:szCs w:val="40"/>
          <w:bdr w:val="single" w:sz="4" w:space="0" w:color="auto"/>
        </w:rPr>
        <w:t>後期之</w:t>
      </w:r>
      <w:proofErr w:type="gramStart"/>
      <w:r w:rsidR="00573178" w:rsidRPr="00245FA9">
        <w:rPr>
          <w:rFonts w:ascii="Times New Roman" w:hAnsi="Times New Roman"/>
          <w:b/>
          <w:sz w:val="40"/>
          <w:szCs w:val="40"/>
          <w:bdr w:val="single" w:sz="4" w:space="0" w:color="auto"/>
        </w:rPr>
        <w:t>佛教</w:t>
      </w:r>
      <w:r w:rsidR="00573178" w:rsidRPr="00245FA9">
        <w:rPr>
          <w:rFonts w:ascii="Times New Roman" w:hAnsi="Times New Roman" w:hint="eastAsia"/>
          <w:b/>
          <w:sz w:val="40"/>
          <w:szCs w:val="40"/>
          <w:bdr w:val="single" w:sz="4" w:space="0" w:color="auto"/>
        </w:rPr>
        <w:t>卻漸</w:t>
      </w:r>
      <w:proofErr w:type="gramEnd"/>
      <w:r w:rsidR="00573178" w:rsidRPr="00245FA9">
        <w:rPr>
          <w:rFonts w:ascii="Times New Roman" w:hAnsi="Times New Roman" w:hint="eastAsia"/>
          <w:b/>
          <w:sz w:val="40"/>
          <w:szCs w:val="40"/>
          <w:bdr w:val="single" w:sz="4" w:space="0" w:color="auto"/>
        </w:rPr>
        <w:t>與「</w:t>
      </w:r>
      <w:r w:rsidR="00573178" w:rsidRPr="00245FA9">
        <w:rPr>
          <w:rFonts w:ascii="Times New Roman" w:hAnsi="Times New Roman"/>
          <w:b/>
          <w:sz w:val="40"/>
          <w:szCs w:val="40"/>
          <w:bdr w:val="single" w:sz="4" w:space="0" w:color="auto"/>
        </w:rPr>
        <w:t>常我論</w:t>
      </w:r>
      <w:r w:rsidR="00573178" w:rsidRPr="00245FA9">
        <w:rPr>
          <w:rFonts w:ascii="Times New Roman" w:hAnsi="Times New Roman" w:hint="eastAsia"/>
          <w:b/>
          <w:sz w:val="40"/>
          <w:szCs w:val="40"/>
          <w:bdr w:val="single" w:sz="4" w:space="0" w:color="auto"/>
        </w:rPr>
        <w:t>」</w:t>
      </w:r>
      <w:r w:rsidR="00573178" w:rsidRPr="00245FA9">
        <w:rPr>
          <w:rFonts w:ascii="Times New Roman" w:hAnsi="Times New Roman"/>
          <w:b/>
          <w:sz w:val="40"/>
          <w:szCs w:val="40"/>
          <w:bdr w:val="single" w:sz="4" w:space="0" w:color="auto"/>
        </w:rPr>
        <w:t>合流</w:t>
      </w:r>
    </w:p>
    <w:p w:rsidR="00DD50E3" w:rsidRPr="00245FA9" w:rsidRDefault="00EA5DE7" w:rsidP="009F7B54">
      <w:pPr>
        <w:ind w:leftChars="50" w:left="120"/>
        <w:jc w:val="both"/>
        <w:rPr>
          <w:rFonts w:ascii="Times New Roman" w:hAnsi="Times New Roman" w:cs="Times New Roman"/>
          <w:sz w:val="40"/>
          <w:szCs w:val="40"/>
        </w:rPr>
      </w:pPr>
      <w:proofErr w:type="gramStart"/>
      <w:r w:rsidRPr="00245FA9">
        <w:rPr>
          <w:rFonts w:ascii="Times New Roman" w:hAnsi="Times New Roman" w:cs="Times New Roman"/>
          <w:sz w:val="40"/>
          <w:szCs w:val="40"/>
          <w:highlight w:val="magenta"/>
        </w:rPr>
        <w:t>釋尊之特見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，標「</w:t>
      </w:r>
      <w:r w:rsidRPr="00245FA9">
        <w:rPr>
          <w:rFonts w:ascii="Times New Roman" w:hAnsi="Times New Roman" w:cs="Times New Roman"/>
          <w:sz w:val="40"/>
          <w:szCs w:val="40"/>
          <w:highlight w:val="magenta"/>
        </w:rPr>
        <w:t>緣起無我</w:t>
      </w:r>
      <w:r w:rsidRPr="00245FA9">
        <w:rPr>
          <w:rFonts w:ascii="Times New Roman" w:hAnsi="Times New Roman" w:cs="Times New Roman"/>
          <w:sz w:val="40"/>
          <w:szCs w:val="40"/>
        </w:rPr>
        <w:t>說」，</w:t>
      </w:r>
      <w:r w:rsidRPr="00245FA9">
        <w:rPr>
          <w:rFonts w:ascii="Times New Roman" w:hAnsi="Times New Roman" w:cs="Times New Roman"/>
          <w:sz w:val="40"/>
          <w:szCs w:val="40"/>
          <w:highlight w:val="magenta"/>
        </w:rPr>
        <w:t>反</w:t>
      </w:r>
      <w:r w:rsidRPr="00245FA9">
        <w:rPr>
          <w:rFonts w:ascii="Times New Roman" w:hAnsi="Times New Roman" w:cs="Times New Roman"/>
          <w:sz w:val="40"/>
          <w:szCs w:val="40"/>
        </w:rPr>
        <w:t>吠陀之</w:t>
      </w:r>
      <w:r w:rsidRPr="00245FA9">
        <w:rPr>
          <w:rFonts w:ascii="Times New Roman" w:hAnsi="Times New Roman" w:cs="Times New Roman"/>
          <w:sz w:val="40"/>
          <w:szCs w:val="40"/>
          <w:highlight w:val="magenta"/>
        </w:rPr>
        <w:t>常我</w:t>
      </w:r>
      <w:r w:rsidRPr="00245FA9">
        <w:rPr>
          <w:rFonts w:ascii="Times New Roman" w:hAnsi="Times New Roman" w:cs="Times New Roman"/>
          <w:sz w:val="40"/>
          <w:szCs w:val="40"/>
        </w:rPr>
        <w:t>論而興。</w:t>
      </w:r>
    </w:p>
    <w:p w:rsidR="00D7681D" w:rsidRPr="00245FA9" w:rsidRDefault="00EA5DE7" w:rsidP="00811A0B">
      <w:pPr>
        <w:ind w:leftChars="50" w:left="12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  <w:highlight w:val="yellow"/>
        </w:rPr>
        <w:lastRenderedPageBreak/>
        <w:t>後期之佛教</w:t>
      </w:r>
      <w:r w:rsidRPr="00245FA9">
        <w:rPr>
          <w:rFonts w:ascii="Times New Roman" w:hAnsi="Times New Roman" w:cs="Times New Roman"/>
          <w:sz w:val="40"/>
          <w:szCs w:val="40"/>
        </w:rPr>
        <w:t>，日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傾向於「</w:t>
      </w:r>
      <w:proofErr w:type="gramStart"/>
      <w:r w:rsidRPr="00245FA9">
        <w:rPr>
          <w:rFonts w:ascii="Times New Roman" w:hAnsi="Times New Roman" w:cs="Times New Roman"/>
          <w:sz w:val="40"/>
          <w:szCs w:val="40"/>
          <w:highlight w:val="yellow"/>
        </w:rPr>
        <w:t>真常</w:t>
      </w:r>
      <w:proofErr w:type="gramEnd"/>
      <w:r w:rsidRPr="00245FA9">
        <w:rPr>
          <w:rFonts w:ascii="Times New Roman" w:hAnsi="Times New Roman" w:cs="Times New Roman"/>
          <w:sz w:val="40"/>
          <w:szCs w:val="40"/>
          <w:highlight w:val="yellow"/>
        </w:rPr>
        <w:t>、唯心」</w:t>
      </w:r>
      <w:r w:rsidRPr="00245FA9">
        <w:rPr>
          <w:rFonts w:ascii="Times New Roman" w:hAnsi="Times New Roman" w:cs="Times New Roman"/>
          <w:sz w:val="40"/>
          <w:szCs w:val="40"/>
        </w:rPr>
        <w:t>，與</w:t>
      </w:r>
      <w:r w:rsidRPr="00663724">
        <w:rPr>
          <w:rFonts w:ascii="Times New Roman" w:hAnsi="Times New Roman" w:cs="Times New Roman"/>
          <w:sz w:val="40"/>
          <w:szCs w:val="40"/>
          <w:highlight w:val="green"/>
        </w:rPr>
        <w:t>常我</w:t>
      </w:r>
      <w:r w:rsidRPr="00245FA9">
        <w:rPr>
          <w:rFonts w:ascii="Times New Roman" w:hAnsi="Times New Roman" w:cs="Times New Roman"/>
          <w:sz w:val="40"/>
          <w:szCs w:val="40"/>
        </w:rPr>
        <w:t>論合流。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直就其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理論觀之，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雖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融三明之哲理，未見其大失；即繩墨之，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亦見理未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徹，姑為汲引婆羅門（印度教）而談，不得解脫而已。</w:t>
      </w:r>
    </w:p>
    <w:p w:rsidR="00DA264D" w:rsidRPr="00245FA9" w:rsidRDefault="00EA5DE7" w:rsidP="009F7B54">
      <w:pPr>
        <w:spacing w:beforeLines="30" w:before="108"/>
        <w:ind w:leftChars="50" w:left="12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t>若即理論之圓融方便而見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之於事行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，則印度「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真常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論」者之末流，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融神秘、</w:t>
      </w:r>
      <w:proofErr w:type="gramStart"/>
      <w:r w:rsidRPr="00245FA9">
        <w:rPr>
          <w:rFonts w:ascii="Times New Roman" w:hAnsi="Times New Roman" w:cs="Times New Roman"/>
          <w:sz w:val="40"/>
          <w:szCs w:val="40"/>
          <w:highlight w:val="yellow"/>
        </w:rPr>
        <w:t>欲樂而成邪正雜濫之</w:t>
      </w:r>
      <w:proofErr w:type="gramEnd"/>
      <w:r w:rsidRPr="00245FA9">
        <w:rPr>
          <w:rFonts w:ascii="Times New Roman" w:hAnsi="Times New Roman" w:cs="Times New Roman"/>
          <w:sz w:val="40"/>
          <w:szCs w:val="40"/>
          <w:highlight w:val="yellow"/>
        </w:rPr>
        <w:t>梵佛一體</w:t>
      </w:r>
      <w:r w:rsidRPr="00245FA9">
        <w:rPr>
          <w:rFonts w:ascii="Times New Roman" w:hAnsi="Times New Roman" w:cs="Times New Roman"/>
          <w:sz w:val="40"/>
          <w:szCs w:val="40"/>
        </w:rPr>
        <w:t>。</w:t>
      </w:r>
    </w:p>
    <w:p w:rsidR="00EA5DE7" w:rsidRPr="00245FA9" w:rsidRDefault="00EA5DE7" w:rsidP="009F7B54">
      <w:pPr>
        <w:spacing w:beforeLines="30" w:before="108"/>
        <w:ind w:leftChars="50" w:left="12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t>在中國者，末流為三教同源論，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冥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鏹</w:t>
      </w:r>
      <w:r w:rsidRPr="00245FA9">
        <w:rPr>
          <w:rStyle w:val="ab"/>
          <w:rFonts w:ascii="Times New Roman" w:hAnsi="Times New Roman" w:cs="Times New Roman"/>
          <w:sz w:val="40"/>
          <w:szCs w:val="40"/>
        </w:rPr>
        <w:footnoteReference w:id="7"/>
      </w:r>
      <w:r w:rsidRPr="00245FA9">
        <w:rPr>
          <w:rFonts w:ascii="Times New Roman" w:hAnsi="Times New Roman" w:cs="Times New Roman"/>
          <w:sz w:val="40"/>
          <w:szCs w:val="40"/>
        </w:rPr>
        <w:t>祀</w:t>
      </w:r>
      <w:r w:rsidRPr="00245FA9">
        <w:rPr>
          <w:rStyle w:val="ab"/>
          <w:rFonts w:ascii="Times New Roman" w:hAnsi="Times New Roman" w:cs="Times New Roman"/>
          <w:sz w:val="40"/>
          <w:szCs w:val="40"/>
        </w:rPr>
        <w:footnoteReference w:id="8"/>
      </w:r>
      <w:r w:rsidRPr="00245FA9">
        <w:rPr>
          <w:rFonts w:ascii="Times New Roman" w:hAnsi="Times New Roman" w:cs="Times New Roman"/>
          <w:sz w:val="40"/>
          <w:szCs w:val="40"/>
        </w:rPr>
        <w:t>祖，扶鸞</w:t>
      </w:r>
      <w:r w:rsidRPr="00245FA9">
        <w:rPr>
          <w:rStyle w:val="ab"/>
          <w:rFonts w:ascii="Times New Roman" w:hAnsi="Times New Roman" w:cs="Times New Roman"/>
          <w:sz w:val="40"/>
          <w:szCs w:val="40"/>
        </w:rPr>
        <w:footnoteReference w:id="9"/>
      </w:r>
      <w:r w:rsidRPr="00245FA9">
        <w:rPr>
          <w:rFonts w:ascii="Times New Roman" w:hAnsi="Times New Roman" w:cs="Times New Roman"/>
          <w:sz w:val="40"/>
          <w:szCs w:val="40"/>
        </w:rPr>
        <w:t>降神</w:t>
      </w:r>
      <w:r w:rsidRPr="00245FA9">
        <w:rPr>
          <w:rStyle w:val="ab"/>
          <w:rFonts w:ascii="Times New Roman" w:hAnsi="Times New Roman" w:cs="Times New Roman"/>
          <w:sz w:val="40"/>
          <w:szCs w:val="40"/>
        </w:rPr>
        <w:footnoteReference w:id="10"/>
      </w:r>
      <w:r w:rsidRPr="00245FA9">
        <w:rPr>
          <w:rFonts w:ascii="Times New Roman" w:hAnsi="Times New Roman" w:cs="Times New Roman"/>
          <w:sz w:val="40"/>
          <w:szCs w:val="40"/>
        </w:rPr>
        <w:t>等，無不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滲雜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於其間。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「</w:t>
      </w:r>
      <w:proofErr w:type="gramStart"/>
      <w:r w:rsidRPr="00245FA9">
        <w:rPr>
          <w:rFonts w:ascii="Times New Roman" w:hAnsi="Times New Roman" w:cs="Times New Roman"/>
          <w:sz w:val="40"/>
          <w:szCs w:val="40"/>
          <w:highlight w:val="yellow"/>
        </w:rPr>
        <w:t>真常唯心論</w:t>
      </w:r>
      <w:proofErr w:type="gramEnd"/>
      <w:r w:rsidRPr="00245FA9">
        <w:rPr>
          <w:rFonts w:ascii="Times New Roman" w:hAnsi="Times New Roman" w:cs="Times New Roman"/>
          <w:sz w:val="40"/>
          <w:szCs w:val="40"/>
          <w:highlight w:val="yellow"/>
        </w:rPr>
        <w:t>」，即佛教之梵化</w:t>
      </w:r>
      <w:r w:rsidRPr="00245FA9">
        <w:rPr>
          <w:rFonts w:ascii="Times New Roman" w:hAnsi="Times New Roman" w:cs="Times New Roman"/>
          <w:sz w:val="40"/>
          <w:szCs w:val="40"/>
        </w:rPr>
        <w:t>，設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以此為究竟，正不知以何為</w:t>
      </w:r>
      <w:proofErr w:type="gramStart"/>
      <w:r w:rsidRPr="00245FA9">
        <w:rPr>
          <w:rFonts w:ascii="Times New Roman" w:hAnsi="Times New Roman" w:cs="Times New Roman"/>
          <w:sz w:val="40"/>
          <w:szCs w:val="40"/>
          <w:highlight w:val="yellow"/>
        </w:rPr>
        <w:t>釋尊之特</w:t>
      </w:r>
      <w:proofErr w:type="gramEnd"/>
      <w:r w:rsidRPr="00245FA9">
        <w:rPr>
          <w:rFonts w:ascii="Times New Roman" w:hAnsi="Times New Roman" w:cs="Times New Roman"/>
          <w:sz w:val="40"/>
          <w:szCs w:val="40"/>
          <w:highlight w:val="yellow"/>
        </w:rPr>
        <w:t>見</w:t>
      </w:r>
      <w:r w:rsidRPr="00245FA9">
        <w:rPr>
          <w:rFonts w:ascii="Times New Roman" w:hAnsi="Times New Roman" w:cs="Times New Roman"/>
          <w:sz w:val="40"/>
          <w:szCs w:val="40"/>
        </w:rPr>
        <w:t>也！</w:t>
      </w:r>
    </w:p>
    <w:p w:rsidR="008F3DEC" w:rsidRPr="00245FA9" w:rsidRDefault="000A6EDA" w:rsidP="000A6EDA">
      <w:pPr>
        <w:spacing w:beforeLines="30" w:before="108"/>
        <w:ind w:leftChars="50" w:left="120"/>
        <w:outlineLvl w:val="1"/>
        <w:rPr>
          <w:rFonts w:ascii="Times New Roman" w:hAnsi="Times New Roman" w:cs="Times New Roman"/>
          <w:b/>
          <w:sz w:val="40"/>
          <w:szCs w:val="40"/>
          <w:bdr w:val="single" w:sz="4" w:space="0" w:color="auto"/>
        </w:rPr>
      </w:pPr>
      <w:r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（</w:t>
      </w:r>
      <w:r w:rsidR="0060012E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參</w:t>
      </w:r>
      <w:r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）</w:t>
      </w:r>
      <w:proofErr w:type="gramStart"/>
      <w:r w:rsidR="00A86BDB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契</w:t>
      </w:r>
      <w:proofErr w:type="gramEnd"/>
      <w:r w:rsidR="00A86BDB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理契機的抉擇</w:t>
      </w:r>
    </w:p>
    <w:p w:rsidR="004E546F" w:rsidRPr="00245FA9" w:rsidRDefault="004E546F" w:rsidP="002832BA">
      <w:pPr>
        <w:ind w:leftChars="100" w:left="240"/>
        <w:jc w:val="both"/>
        <w:outlineLvl w:val="2"/>
        <w:rPr>
          <w:rFonts w:ascii="Times New Roman" w:hAnsi="Times New Roman" w:cs="Times New Roman"/>
          <w:b/>
          <w:sz w:val="40"/>
          <w:szCs w:val="40"/>
          <w:bdr w:val="single" w:sz="4" w:space="0" w:color="auto"/>
        </w:rPr>
      </w:pPr>
      <w:r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一、</w:t>
      </w:r>
      <w:r w:rsidR="0060012E" w:rsidRPr="00245FA9">
        <w:rPr>
          <w:rFonts w:ascii="Times New Roman" w:hAnsi="Times New Roman" w:cs="Times New Roman"/>
          <w:b/>
          <w:sz w:val="40"/>
          <w:szCs w:val="40"/>
          <w:bdr w:val="single" w:sz="4" w:space="0" w:color="auto"/>
        </w:rPr>
        <w:t>聲聞行無以應世求</w:t>
      </w:r>
    </w:p>
    <w:p w:rsidR="004E546F" w:rsidRPr="00245FA9" w:rsidRDefault="00EA5DE7" w:rsidP="0060012E">
      <w:pPr>
        <w:ind w:leftChars="100" w:left="24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t>印度之佛教，自以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釋尊之本教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為淳樸、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深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簡、平實。然</w:t>
      </w:r>
      <w:r w:rsidRPr="00245FA9">
        <w:rPr>
          <w:rFonts w:ascii="Times New Roman" w:hAnsi="Times New Roman" w:cs="Times New Roman"/>
          <w:sz w:val="40"/>
          <w:szCs w:val="40"/>
          <w:highlight w:val="yellow"/>
        </w:rPr>
        <w:t>適應時代之聲聞行</w:t>
      </w:r>
      <w:r w:rsidRPr="00245FA9">
        <w:rPr>
          <w:rFonts w:ascii="Times New Roman" w:hAnsi="Times New Roman" w:cs="Times New Roman"/>
          <w:sz w:val="40"/>
          <w:szCs w:val="40"/>
        </w:rPr>
        <w:t>，無以應世求，</w:t>
      </w:r>
      <w:bookmarkStart w:id="0" w:name="_GoBack"/>
      <w:bookmarkEnd w:id="0"/>
      <w:r w:rsidRPr="00245FA9">
        <w:rPr>
          <w:rFonts w:ascii="Times New Roman" w:hAnsi="Times New Roman" w:cs="Times New Roman"/>
          <w:sz w:val="40"/>
          <w:szCs w:val="40"/>
          <w:highlight w:val="magenta"/>
        </w:rPr>
        <w:t>應</w:t>
      </w:r>
      <w:proofErr w:type="gramStart"/>
      <w:r w:rsidRPr="00245FA9">
        <w:rPr>
          <w:rFonts w:ascii="Times New Roman" w:hAnsi="Times New Roman" w:cs="Times New Roman"/>
          <w:sz w:val="40"/>
          <w:szCs w:val="40"/>
          <w:highlight w:val="magenta"/>
        </w:rPr>
        <w:t>學釋尊</w:t>
      </w:r>
      <w:proofErr w:type="gramEnd"/>
      <w:r w:rsidRPr="00245FA9">
        <w:rPr>
          <w:rFonts w:ascii="Times New Roman" w:hAnsi="Times New Roman" w:cs="Times New Roman"/>
          <w:sz w:val="40"/>
          <w:szCs w:val="40"/>
          <w:highlight w:val="magenta"/>
        </w:rPr>
        <w:t>本行之菩薩道</w:t>
      </w:r>
      <w:r w:rsidRPr="00245FA9">
        <w:rPr>
          <w:rFonts w:ascii="Times New Roman" w:hAnsi="Times New Roman" w:cs="Times New Roman"/>
          <w:sz w:val="40"/>
          <w:szCs w:val="40"/>
        </w:rPr>
        <w:t>。</w:t>
      </w:r>
    </w:p>
    <w:p w:rsidR="004E546F" w:rsidRPr="00245FA9" w:rsidRDefault="004E546F" w:rsidP="0060012E">
      <w:pPr>
        <w:spacing w:beforeLines="30" w:before="108"/>
        <w:ind w:leftChars="100" w:left="240"/>
        <w:jc w:val="both"/>
        <w:outlineLvl w:val="2"/>
        <w:rPr>
          <w:rFonts w:ascii="Times New Roman" w:hAnsi="Times New Roman" w:cs="Times New Roman"/>
          <w:b/>
          <w:sz w:val="40"/>
          <w:szCs w:val="40"/>
          <w:bdr w:val="single" w:sz="4" w:space="0" w:color="auto"/>
        </w:rPr>
      </w:pPr>
      <w:r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lastRenderedPageBreak/>
        <w:t>二、</w:t>
      </w:r>
      <w:r w:rsidR="0060012E" w:rsidRPr="00245FA9">
        <w:rPr>
          <w:rFonts w:ascii="Times New Roman" w:hAnsi="Times New Roman" w:cs="Times New Roman"/>
          <w:b/>
          <w:sz w:val="40"/>
          <w:szCs w:val="40"/>
          <w:bdr w:val="single" w:sz="4" w:space="0" w:color="auto"/>
        </w:rPr>
        <w:t>菩薩之真精神</w:t>
      </w:r>
      <w:r w:rsidR="0060012E"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可學</w:t>
      </w:r>
    </w:p>
    <w:p w:rsidR="003F07B3" w:rsidRPr="00245FA9" w:rsidRDefault="00EA5DE7" w:rsidP="0060012E">
      <w:pPr>
        <w:ind w:leftChars="100" w:left="24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t>中期佛教之緣起性空（即緣起無我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之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深化），雖已啟梵化之機，而意象多允當。</w:t>
      </w:r>
    </w:p>
    <w:p w:rsidR="00DA4E77" w:rsidRPr="00245FA9" w:rsidRDefault="00EA5DE7" w:rsidP="0060012E">
      <w:pPr>
        <w:ind w:leftChars="100" w:left="240"/>
        <w:jc w:val="both"/>
        <w:rPr>
          <w:rFonts w:ascii="Times New Roman" w:hAnsi="Times New Roman" w:cs="Times New Roman"/>
          <w:sz w:val="40"/>
          <w:szCs w:val="40"/>
        </w:rPr>
      </w:pPr>
      <w:proofErr w:type="gramStart"/>
      <w:r w:rsidRPr="00245FA9">
        <w:rPr>
          <w:rFonts w:ascii="Times New Roman" w:hAnsi="Times New Roman" w:cs="Times New Roman"/>
          <w:sz w:val="40"/>
          <w:szCs w:val="40"/>
        </w:rPr>
        <w:t>龍樹集其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成，其說</w:t>
      </w:r>
      <w:r w:rsidRPr="003B2197">
        <w:rPr>
          <w:rFonts w:ascii="Times New Roman" w:hAnsi="Times New Roman" w:cs="Times New Roman"/>
          <w:sz w:val="40"/>
          <w:szCs w:val="40"/>
          <w:highlight w:val="yellow"/>
        </w:rPr>
        <w:t>菩薩</w:t>
      </w:r>
      <w:r w:rsidRPr="00245FA9">
        <w:rPr>
          <w:rFonts w:ascii="Times New Roman" w:hAnsi="Times New Roman" w:cs="Times New Roman"/>
          <w:sz w:val="40"/>
          <w:szCs w:val="40"/>
        </w:rPr>
        <w:t>也：</w:t>
      </w:r>
    </w:p>
    <w:p w:rsidR="00DA4E77" w:rsidRPr="00245FA9" w:rsidRDefault="00EA5DE7" w:rsidP="0060012E">
      <w:pPr>
        <w:spacing w:beforeLines="30" w:before="108"/>
        <w:ind w:leftChars="100" w:left="24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t>1.</w:t>
      </w:r>
      <w:r w:rsidRPr="00245FA9">
        <w:rPr>
          <w:rFonts w:ascii="Times New Roman" w:hAnsi="Times New Roman" w:cs="Times New Roman"/>
          <w:sz w:val="40"/>
          <w:szCs w:val="40"/>
        </w:rPr>
        <w:t>三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乘同入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無餘涅槃而發菩提心，其精神為「</w:t>
      </w:r>
      <w:r w:rsidRPr="00663724">
        <w:rPr>
          <w:rFonts w:ascii="Times New Roman" w:hAnsi="Times New Roman" w:cs="Times New Roman"/>
          <w:sz w:val="40"/>
          <w:szCs w:val="40"/>
          <w:highlight w:val="yellow"/>
        </w:rPr>
        <w:t>忘己為人」</w:t>
      </w:r>
      <w:r w:rsidRPr="00245FA9">
        <w:rPr>
          <w:rFonts w:ascii="Times New Roman" w:hAnsi="Times New Roman" w:cs="Times New Roman"/>
          <w:sz w:val="40"/>
          <w:szCs w:val="40"/>
        </w:rPr>
        <w:t>。</w:t>
      </w:r>
      <w:r w:rsidR="004A2A9B" w:rsidRPr="00245FA9">
        <w:rPr>
          <w:rStyle w:val="ab"/>
          <w:rFonts w:ascii="Times New Roman" w:hAnsi="Times New Roman" w:cs="Times New Roman"/>
          <w:sz w:val="40"/>
          <w:szCs w:val="40"/>
        </w:rPr>
        <w:footnoteReference w:id="11"/>
      </w:r>
    </w:p>
    <w:p w:rsidR="00DA4E77" w:rsidRPr="00245FA9" w:rsidRDefault="00EA5DE7" w:rsidP="0060012E">
      <w:pPr>
        <w:spacing w:beforeLines="30" w:before="108"/>
        <w:ind w:leftChars="100" w:left="24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t>2.</w:t>
      </w:r>
      <w:r w:rsidRPr="00245FA9">
        <w:rPr>
          <w:rFonts w:ascii="Times New Roman" w:hAnsi="Times New Roman" w:cs="Times New Roman"/>
          <w:sz w:val="40"/>
          <w:szCs w:val="40"/>
        </w:rPr>
        <w:t>抑他力為卑怯，「自力不由他」，其精神為「</w:t>
      </w:r>
      <w:r w:rsidRPr="00663724">
        <w:rPr>
          <w:rFonts w:ascii="Times New Roman" w:hAnsi="Times New Roman" w:cs="Times New Roman"/>
          <w:sz w:val="40"/>
          <w:szCs w:val="40"/>
          <w:highlight w:val="yellow"/>
        </w:rPr>
        <w:t>盡其在我</w:t>
      </w:r>
      <w:r w:rsidRPr="00245FA9">
        <w:rPr>
          <w:rFonts w:ascii="Times New Roman" w:hAnsi="Times New Roman" w:cs="Times New Roman"/>
          <w:sz w:val="40"/>
          <w:szCs w:val="40"/>
        </w:rPr>
        <w:t>」。</w:t>
      </w:r>
      <w:r w:rsidR="004A2A9B" w:rsidRPr="00245FA9">
        <w:rPr>
          <w:rStyle w:val="ab"/>
          <w:rFonts w:ascii="Times New Roman" w:hAnsi="Times New Roman" w:cs="Times New Roman"/>
          <w:sz w:val="40"/>
          <w:szCs w:val="40"/>
        </w:rPr>
        <w:footnoteReference w:id="12"/>
      </w:r>
    </w:p>
    <w:p w:rsidR="00DA4E77" w:rsidRPr="00245FA9" w:rsidRDefault="00EA5DE7" w:rsidP="0060012E">
      <w:pPr>
        <w:spacing w:beforeLines="30" w:before="108"/>
        <w:ind w:leftChars="100" w:left="24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t>3.</w:t>
      </w:r>
      <w:r w:rsidRPr="00245FA9">
        <w:rPr>
          <w:rFonts w:ascii="Times New Roman" w:hAnsi="Times New Roman" w:cs="Times New Roman"/>
          <w:sz w:val="40"/>
          <w:szCs w:val="40"/>
        </w:rPr>
        <w:t>三阿僧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祇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劫有限有量，其精神為「</w:t>
      </w:r>
      <w:r w:rsidRPr="00663724">
        <w:rPr>
          <w:rFonts w:ascii="Times New Roman" w:hAnsi="Times New Roman" w:cs="Times New Roman"/>
          <w:sz w:val="40"/>
          <w:szCs w:val="40"/>
          <w:highlight w:val="yellow"/>
        </w:rPr>
        <w:t>任重致遠</w:t>
      </w:r>
      <w:r w:rsidRPr="00245FA9">
        <w:rPr>
          <w:rFonts w:ascii="Times New Roman" w:hAnsi="Times New Roman" w:cs="Times New Roman"/>
          <w:sz w:val="40"/>
          <w:szCs w:val="40"/>
        </w:rPr>
        <w:t>」。</w:t>
      </w:r>
      <w:r w:rsidR="00E47308" w:rsidRPr="00245FA9">
        <w:rPr>
          <w:rStyle w:val="ab"/>
          <w:rFonts w:ascii="Times New Roman" w:hAnsi="Times New Roman" w:cs="Times New Roman"/>
          <w:sz w:val="40"/>
          <w:szCs w:val="40"/>
        </w:rPr>
        <w:footnoteReference w:id="13"/>
      </w:r>
    </w:p>
    <w:p w:rsidR="004E546F" w:rsidRPr="00245FA9" w:rsidRDefault="00EA5DE7" w:rsidP="0060012E">
      <w:pPr>
        <w:spacing w:beforeLines="30" w:before="108"/>
        <w:ind w:leftChars="100" w:left="24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lastRenderedPageBreak/>
        <w:t>菩薩之真精神可學，略可於此見之。龍樹有革新僧團之志，事未成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而可師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。</w:t>
      </w:r>
    </w:p>
    <w:p w:rsidR="004E546F" w:rsidRPr="00245FA9" w:rsidRDefault="004E546F" w:rsidP="0060012E">
      <w:pPr>
        <w:spacing w:beforeLines="30" w:before="108"/>
        <w:ind w:leftChars="100" w:left="240"/>
        <w:jc w:val="both"/>
        <w:outlineLvl w:val="2"/>
        <w:rPr>
          <w:rFonts w:ascii="Times New Roman" w:hAnsi="Times New Roman" w:cs="Times New Roman"/>
          <w:b/>
          <w:sz w:val="40"/>
          <w:szCs w:val="40"/>
          <w:bdr w:val="single" w:sz="4" w:space="0" w:color="auto"/>
        </w:rPr>
      </w:pPr>
      <w:r w:rsidRPr="00245FA9">
        <w:rPr>
          <w:rFonts w:ascii="Times New Roman" w:hAnsi="Times New Roman" w:cs="Times New Roman" w:hint="eastAsia"/>
          <w:b/>
          <w:sz w:val="40"/>
          <w:szCs w:val="40"/>
          <w:bdr w:val="single" w:sz="4" w:space="0" w:color="auto"/>
        </w:rPr>
        <w:t>三、</w:t>
      </w:r>
      <w:r w:rsidR="00104468" w:rsidRPr="00245FA9">
        <w:rPr>
          <w:rFonts w:ascii="新細明體" w:eastAsia="新細明體" w:hAnsi="新細明體" w:cs="Times New Roman" w:hint="eastAsia"/>
          <w:b/>
          <w:sz w:val="40"/>
          <w:szCs w:val="40"/>
          <w:bdr w:val="single" w:sz="4" w:space="0" w:color="auto"/>
        </w:rPr>
        <w:t>復興佛教</w:t>
      </w:r>
      <w:proofErr w:type="gramStart"/>
      <w:r w:rsidR="00104468" w:rsidRPr="00245FA9">
        <w:rPr>
          <w:rFonts w:ascii="新細明體" w:eastAsia="新細明體" w:hAnsi="新細明體" w:cs="Times New Roman" w:hint="eastAsia"/>
          <w:b/>
          <w:sz w:val="40"/>
          <w:szCs w:val="40"/>
          <w:bdr w:val="single" w:sz="4" w:space="0" w:color="auto"/>
        </w:rPr>
        <w:t>而暢佛之本懷</w:t>
      </w:r>
      <w:proofErr w:type="gramEnd"/>
      <w:r w:rsidR="00104468" w:rsidRPr="00245FA9">
        <w:rPr>
          <w:rFonts w:ascii="新細明體" w:eastAsia="新細明體" w:hAnsi="新細明體" w:cs="Times New Roman" w:hint="eastAsia"/>
          <w:b/>
          <w:sz w:val="40"/>
          <w:szCs w:val="40"/>
          <w:bdr w:val="single" w:sz="4" w:space="0" w:color="auto"/>
        </w:rPr>
        <w:t>之良方</w:t>
      </w:r>
    </w:p>
    <w:p w:rsidR="00EA5DE7" w:rsidRPr="00245FA9" w:rsidRDefault="00EA5DE7" w:rsidP="00B97E6F">
      <w:pPr>
        <w:ind w:leftChars="100" w:left="24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t>能立本於根本佛教之淳樸，宏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闡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中期佛教之行解（梵化之機應慎），攝取後期佛教之確當者，庶足以復興佛教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而暢佛之本懷也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歟！</w:t>
      </w:r>
    </w:p>
    <w:p w:rsidR="00811A0B" w:rsidRPr="00245FA9" w:rsidRDefault="00811A0B" w:rsidP="00811A0B">
      <w:pPr>
        <w:pStyle w:val="a9"/>
        <w:ind w:leftChars="100" w:left="1641" w:hangingChars="350" w:hanging="1401"/>
        <w:rPr>
          <w:rFonts w:ascii="標楷體" w:eastAsia="標楷體" w:hAnsi="標楷體"/>
          <w:b/>
          <w:sz w:val="40"/>
          <w:szCs w:val="40"/>
        </w:rPr>
      </w:pPr>
      <w:r w:rsidRPr="00245FA9">
        <w:rPr>
          <w:rFonts w:ascii="標楷體" w:eastAsia="標楷體" w:hAnsi="標楷體" w:hint="eastAsia"/>
          <w:b/>
          <w:sz w:val="40"/>
          <w:szCs w:val="40"/>
        </w:rPr>
        <w:t xml:space="preserve">    什麼是「立本於根本佛教之淳樸」？</w:t>
      </w:r>
    </w:p>
    <w:p w:rsidR="00811A0B" w:rsidRPr="00245FA9" w:rsidRDefault="00811A0B" w:rsidP="00811A0B">
      <w:pPr>
        <w:pStyle w:val="ac"/>
        <w:snapToGrid w:val="0"/>
        <w:ind w:leftChars="295" w:left="708"/>
        <w:rPr>
          <w:rFonts w:ascii="標楷體" w:eastAsia="標楷體" w:hAnsi="標楷體"/>
          <w:sz w:val="40"/>
          <w:szCs w:val="40"/>
        </w:rPr>
      </w:pPr>
      <w:r w:rsidRPr="00245FA9">
        <w:rPr>
          <w:rFonts w:ascii="標楷體" w:eastAsia="標楷體" w:hAnsi="標楷體" w:hint="eastAsia"/>
          <w:sz w:val="40"/>
          <w:szCs w:val="40"/>
        </w:rPr>
        <w:t>佛弟子所應特別重視的，是一切佛法的根源，</w:t>
      </w:r>
      <w:proofErr w:type="gramStart"/>
      <w:r w:rsidRPr="00245FA9">
        <w:rPr>
          <w:rFonts w:ascii="標楷體" w:eastAsia="標楷體" w:hAnsi="標楷體" w:hint="eastAsia"/>
          <w:sz w:val="40"/>
          <w:szCs w:val="40"/>
        </w:rPr>
        <w:t>釋尊的</w:t>
      </w:r>
      <w:proofErr w:type="gramEnd"/>
      <w:r w:rsidRPr="00245FA9">
        <w:rPr>
          <w:rFonts w:ascii="標楷體" w:eastAsia="標楷體" w:hAnsi="標楷體" w:hint="eastAsia"/>
          <w:sz w:val="40"/>
          <w:szCs w:val="40"/>
        </w:rPr>
        <w:t>教授教誡，早期集成的聖典──「阿含」與「律」[毘尼]。</w:t>
      </w:r>
      <w:r w:rsidRPr="00245FA9">
        <w:rPr>
          <w:rFonts w:ascii="標楷體" w:eastAsia="標楷體" w:hAnsi="標楷體" w:hint="eastAsia"/>
          <w:b/>
          <w:sz w:val="40"/>
          <w:szCs w:val="40"/>
        </w:rPr>
        <w:t>在「阿含」與「律」中，佛、法、僧</w:t>
      </w:r>
      <w:proofErr w:type="gramStart"/>
      <w:r w:rsidRPr="00245FA9">
        <w:rPr>
          <w:rFonts w:ascii="標楷體" w:eastAsia="標楷體" w:hAnsi="標楷體" w:hint="eastAsia"/>
          <w:b/>
          <w:sz w:val="40"/>
          <w:szCs w:val="40"/>
        </w:rPr>
        <w:t>─</w:t>
      </w:r>
      <w:proofErr w:type="gramEnd"/>
      <w:r w:rsidRPr="00245FA9">
        <w:rPr>
          <w:rFonts w:ascii="標楷體" w:eastAsia="標楷體" w:hAnsi="標楷體" w:hint="eastAsia"/>
          <w:b/>
          <w:sz w:val="40"/>
          <w:szCs w:val="40"/>
        </w:rPr>
        <w:t>─三寶，</w:t>
      </w:r>
      <w:proofErr w:type="gramStart"/>
      <w:r w:rsidRPr="00245FA9">
        <w:rPr>
          <w:rFonts w:ascii="標楷體" w:eastAsia="標楷體" w:hAnsi="標楷體" w:hint="eastAsia"/>
          <w:b/>
          <w:sz w:val="40"/>
          <w:szCs w:val="40"/>
        </w:rPr>
        <w:t>是樸</w:t>
      </w:r>
      <w:proofErr w:type="gramEnd"/>
      <w:r w:rsidRPr="00245FA9">
        <w:rPr>
          <w:rFonts w:ascii="標楷體" w:eastAsia="標楷體" w:hAnsi="標楷體" w:hint="eastAsia"/>
          <w:b/>
          <w:sz w:val="40"/>
          <w:szCs w:val="40"/>
        </w:rPr>
        <w:t>質而親切的</w:t>
      </w:r>
      <w:r w:rsidRPr="00245FA9">
        <w:rPr>
          <w:rFonts w:ascii="標楷體" w:eastAsia="標楷體" w:hAnsi="標楷體" w:hint="eastAsia"/>
          <w:sz w:val="40"/>
          <w:szCs w:val="40"/>
        </w:rPr>
        <w:t>。</w:t>
      </w:r>
      <w:r w:rsidRPr="00245FA9">
        <w:rPr>
          <w:rFonts w:ascii="標楷體" w:eastAsia="標楷體" w:hAnsi="標楷體"/>
          <w:sz w:val="40"/>
          <w:szCs w:val="40"/>
        </w:rPr>
        <w:t>……</w:t>
      </w:r>
    </w:p>
    <w:p w:rsidR="00811A0B" w:rsidRPr="00245FA9" w:rsidRDefault="00811A0B" w:rsidP="00811A0B">
      <w:pPr>
        <w:pStyle w:val="ac"/>
        <w:snapToGrid w:val="0"/>
        <w:ind w:leftChars="295" w:left="708"/>
        <w:rPr>
          <w:rFonts w:ascii="標楷體" w:eastAsia="標楷體" w:hAnsi="標楷體"/>
          <w:b/>
          <w:sz w:val="40"/>
          <w:szCs w:val="40"/>
        </w:rPr>
      </w:pPr>
      <w:r w:rsidRPr="00245FA9">
        <w:rPr>
          <w:rFonts w:ascii="標楷體" w:eastAsia="標楷體" w:hAnsi="標楷體" w:hint="eastAsia"/>
          <w:b/>
          <w:sz w:val="40"/>
          <w:szCs w:val="40"/>
        </w:rPr>
        <w:t>什麼是「宏傳中期佛教之行解」？</w:t>
      </w:r>
    </w:p>
    <w:p w:rsidR="00811A0B" w:rsidRPr="00245FA9" w:rsidRDefault="00811A0B" w:rsidP="00811A0B">
      <w:pPr>
        <w:pStyle w:val="ac"/>
        <w:snapToGrid w:val="0"/>
        <w:ind w:leftChars="295" w:left="708"/>
        <w:rPr>
          <w:rFonts w:ascii="標楷體" w:eastAsia="標楷體" w:hAnsi="標楷體"/>
          <w:sz w:val="40"/>
          <w:szCs w:val="40"/>
        </w:rPr>
      </w:pPr>
      <w:r w:rsidRPr="00245FA9">
        <w:rPr>
          <w:rFonts w:ascii="標楷體" w:eastAsia="標楷體" w:hAnsi="標楷體" w:hint="eastAsia"/>
          <w:sz w:val="40"/>
          <w:szCs w:val="40"/>
        </w:rPr>
        <w:t>中期是「大乘法」的興起，</w:t>
      </w:r>
      <w:r w:rsidRPr="00245FA9">
        <w:rPr>
          <w:rFonts w:ascii="標楷體" w:eastAsia="標楷體" w:hAnsi="標楷體" w:hint="eastAsia"/>
          <w:b/>
          <w:sz w:val="40"/>
          <w:szCs w:val="40"/>
        </w:rPr>
        <w:t>是菩薩行為本而通於根本佛法的</w:t>
      </w:r>
      <w:r w:rsidRPr="00245FA9">
        <w:rPr>
          <w:rFonts w:ascii="標楷體" w:eastAsia="標楷體" w:hAnsi="標楷體" w:hint="eastAsia"/>
          <w:sz w:val="40"/>
          <w:szCs w:val="40"/>
        </w:rPr>
        <w:t>。</w:t>
      </w:r>
      <w:r w:rsidRPr="00245FA9">
        <w:rPr>
          <w:rFonts w:ascii="標楷體" w:eastAsia="標楷體" w:hAnsi="標楷體"/>
          <w:sz w:val="40"/>
          <w:szCs w:val="40"/>
        </w:rPr>
        <w:t>……</w:t>
      </w:r>
    </w:p>
    <w:p w:rsidR="00811A0B" w:rsidRPr="00245FA9" w:rsidRDefault="00811A0B" w:rsidP="00811A0B">
      <w:pPr>
        <w:pStyle w:val="ac"/>
        <w:snapToGrid w:val="0"/>
        <w:ind w:leftChars="295" w:left="708"/>
        <w:rPr>
          <w:rFonts w:ascii="Times New Roman" w:eastAsia="標楷體" w:hAnsi="Times New Roman" w:cs="Times New Roman"/>
          <w:b/>
          <w:sz w:val="40"/>
          <w:szCs w:val="40"/>
        </w:rPr>
      </w:pPr>
      <w:r w:rsidRPr="00245FA9">
        <w:rPr>
          <w:rFonts w:ascii="Times New Roman" w:eastAsia="標楷體" w:hAnsi="Times New Roman" w:cs="Times New Roman"/>
          <w:b/>
          <w:sz w:val="40"/>
          <w:szCs w:val="40"/>
        </w:rPr>
        <w:t>什麼是「（</w:t>
      </w:r>
      <w:proofErr w:type="gramStart"/>
      <w:r w:rsidRPr="00245FA9">
        <w:rPr>
          <w:rFonts w:ascii="Times New Roman" w:eastAsia="標楷體" w:hAnsi="Times New Roman" w:cs="Times New Roman"/>
          <w:b/>
          <w:sz w:val="40"/>
          <w:szCs w:val="40"/>
        </w:rPr>
        <w:t>梵</w:t>
      </w:r>
      <w:proofErr w:type="gramEnd"/>
      <w:r w:rsidRPr="00245FA9">
        <w:rPr>
          <w:rFonts w:ascii="Times New Roman" w:eastAsia="標楷體" w:hAnsi="Times New Roman" w:cs="Times New Roman"/>
          <w:b/>
          <w:sz w:val="40"/>
          <w:szCs w:val="40"/>
        </w:rPr>
        <w:t>化之機應慎）」？</w:t>
      </w:r>
    </w:p>
    <w:p w:rsidR="00811A0B" w:rsidRPr="00245FA9" w:rsidRDefault="00811A0B" w:rsidP="00811A0B">
      <w:pPr>
        <w:pStyle w:val="ac"/>
        <w:snapToGrid w:val="0"/>
        <w:ind w:leftChars="295" w:left="708"/>
        <w:rPr>
          <w:rFonts w:ascii="Times New Roman" w:eastAsia="標楷體" w:hAnsi="Times New Roman" w:cs="Times New Roman"/>
          <w:sz w:val="40"/>
          <w:szCs w:val="40"/>
        </w:rPr>
      </w:pPr>
      <w:proofErr w:type="gramStart"/>
      <w:r w:rsidRPr="00245FA9">
        <w:rPr>
          <w:rFonts w:ascii="Times New Roman" w:eastAsia="標楷體" w:hAnsi="Times New Roman" w:cs="Times New Roman"/>
          <w:b/>
          <w:sz w:val="40"/>
          <w:szCs w:val="40"/>
        </w:rPr>
        <w:t>梵</w:t>
      </w:r>
      <w:proofErr w:type="gramEnd"/>
      <w:r w:rsidRPr="00245FA9">
        <w:rPr>
          <w:rFonts w:ascii="Times New Roman" w:eastAsia="標楷體" w:hAnsi="Times New Roman" w:cs="Times New Roman"/>
          <w:b/>
          <w:sz w:val="40"/>
          <w:szCs w:val="40"/>
        </w:rPr>
        <w:t>化，應改</w:t>
      </w:r>
      <w:proofErr w:type="gramStart"/>
      <w:r w:rsidRPr="00245FA9">
        <w:rPr>
          <w:rFonts w:ascii="Times New Roman" w:eastAsia="標楷體" w:hAnsi="Times New Roman" w:cs="Times New Roman"/>
          <w:b/>
          <w:sz w:val="40"/>
          <w:szCs w:val="40"/>
        </w:rPr>
        <w:t>為天</w:t>
      </w:r>
      <w:proofErr w:type="gramEnd"/>
      <w:r w:rsidRPr="00245FA9">
        <w:rPr>
          <w:rFonts w:ascii="Times New Roman" w:eastAsia="標楷體" w:hAnsi="Times New Roman" w:cs="Times New Roman"/>
          <w:b/>
          <w:sz w:val="40"/>
          <w:szCs w:val="40"/>
        </w:rPr>
        <w:t>化，也就是低級天的鬼神化。</w:t>
      </w:r>
      <w:r w:rsidRPr="00245FA9">
        <w:rPr>
          <w:rFonts w:ascii="Times New Roman" w:eastAsia="標楷體" w:hAnsi="Times New Roman" w:cs="Times New Roman"/>
          <w:sz w:val="40"/>
          <w:szCs w:val="40"/>
        </w:rPr>
        <w:t>西元前</w:t>
      </w:r>
      <w:r w:rsidRPr="00245FA9">
        <w:rPr>
          <w:rFonts w:ascii="Times New Roman" w:eastAsia="標楷體" w:hAnsi="Times New Roman" w:cs="Times New Roman"/>
          <w:sz w:val="40"/>
          <w:szCs w:val="40"/>
        </w:rPr>
        <w:t>50</w:t>
      </w:r>
      <w:r w:rsidRPr="00245FA9">
        <w:rPr>
          <w:rFonts w:ascii="Times New Roman" w:eastAsia="標楷體" w:hAnsi="Times New Roman" w:cs="Times New Roman"/>
          <w:sz w:val="40"/>
          <w:szCs w:val="40"/>
        </w:rPr>
        <w:t>年，到西元</w:t>
      </w:r>
      <w:r w:rsidRPr="00245FA9">
        <w:rPr>
          <w:rFonts w:ascii="Times New Roman" w:eastAsia="標楷體" w:hAnsi="Times New Roman" w:cs="Times New Roman"/>
          <w:sz w:val="40"/>
          <w:szCs w:val="40"/>
        </w:rPr>
        <w:t>200</w:t>
      </w:r>
      <w:r w:rsidRPr="00245FA9">
        <w:rPr>
          <w:rFonts w:ascii="Times New Roman" w:eastAsia="標楷體" w:hAnsi="Times New Roman" w:cs="Times New Roman"/>
          <w:sz w:val="40"/>
          <w:szCs w:val="40"/>
        </w:rPr>
        <w:t>年，「佛法」發展而進入「初期大乘」時代。</w:t>
      </w:r>
      <w:r w:rsidRPr="00245FA9">
        <w:rPr>
          <w:rFonts w:ascii="Times New Roman" w:eastAsia="標楷體" w:hAnsi="Times New Roman" w:cs="Times New Roman"/>
          <w:b/>
          <w:sz w:val="40"/>
          <w:szCs w:val="40"/>
        </w:rPr>
        <w:t>由於「佛弟子對佛的永恆懷念」，理想化的、信仰的成分加深，與印度神教，</w:t>
      </w:r>
      <w:r w:rsidRPr="00245FA9">
        <w:rPr>
          <w:rFonts w:ascii="Times New Roman" w:eastAsia="標楷體" w:hAnsi="Times New Roman" w:cs="Times New Roman"/>
          <w:b/>
          <w:sz w:val="40"/>
          <w:szCs w:val="40"/>
        </w:rPr>
        <w:lastRenderedPageBreak/>
        <w:t>自然的多了一分共同性。</w:t>
      </w:r>
      <w:r w:rsidRPr="00245FA9">
        <w:rPr>
          <w:rFonts w:ascii="標楷體" w:eastAsia="標楷體" w:hAnsi="標楷體" w:cs="Times New Roman"/>
          <w:sz w:val="40"/>
          <w:szCs w:val="40"/>
        </w:rPr>
        <w:t>……</w:t>
      </w:r>
    </w:p>
    <w:p w:rsidR="00811A0B" w:rsidRPr="00245FA9" w:rsidRDefault="00811A0B" w:rsidP="00811A0B">
      <w:pPr>
        <w:pStyle w:val="ac"/>
        <w:snapToGrid w:val="0"/>
        <w:ind w:leftChars="295" w:left="708"/>
        <w:rPr>
          <w:rFonts w:ascii="標楷體" w:eastAsia="標楷體" w:hAnsi="標楷體"/>
          <w:b/>
          <w:sz w:val="40"/>
          <w:szCs w:val="40"/>
        </w:rPr>
      </w:pPr>
      <w:r w:rsidRPr="00245FA9">
        <w:rPr>
          <w:rFonts w:ascii="標楷體" w:eastAsia="標楷體" w:hAnsi="標楷體" w:hint="eastAsia"/>
          <w:b/>
          <w:sz w:val="40"/>
          <w:szCs w:val="40"/>
        </w:rPr>
        <w:t>什麼是「攝取後期佛教之確當者」？</w:t>
      </w:r>
    </w:p>
    <w:p w:rsidR="00811A0B" w:rsidRPr="00245FA9" w:rsidRDefault="00811A0B" w:rsidP="00811A0B">
      <w:pPr>
        <w:pStyle w:val="ac"/>
        <w:snapToGrid w:val="0"/>
        <w:ind w:leftChars="295" w:left="708"/>
        <w:rPr>
          <w:rFonts w:ascii="標楷體" w:eastAsia="標楷體" w:hAnsi="標楷體"/>
          <w:sz w:val="40"/>
          <w:szCs w:val="40"/>
        </w:rPr>
      </w:pPr>
      <w:r w:rsidRPr="00245FA9">
        <w:rPr>
          <w:rFonts w:ascii="標楷體" w:eastAsia="標楷體" w:hAnsi="標楷體" w:hint="eastAsia"/>
          <w:sz w:val="40"/>
          <w:szCs w:val="40"/>
        </w:rPr>
        <w:t>如「後期大乘」的如來藏、</w:t>
      </w:r>
      <w:proofErr w:type="gramStart"/>
      <w:r w:rsidRPr="00245FA9">
        <w:rPr>
          <w:rFonts w:ascii="標楷體" w:eastAsia="標楷體" w:hAnsi="標楷體" w:hint="eastAsia"/>
          <w:sz w:val="40"/>
          <w:szCs w:val="40"/>
        </w:rPr>
        <w:t>佛性</w:t>
      </w:r>
      <w:proofErr w:type="gramEnd"/>
      <w:r w:rsidRPr="00245FA9">
        <w:rPr>
          <w:rFonts w:ascii="標楷體" w:eastAsia="標楷體" w:hAnsi="標楷體" w:hint="eastAsia"/>
          <w:sz w:val="40"/>
          <w:szCs w:val="40"/>
        </w:rPr>
        <w:t>、我，經說還是修菩薩行的。</w:t>
      </w:r>
      <w:r w:rsidRPr="00245FA9">
        <w:rPr>
          <w:rFonts w:ascii="標楷體" w:eastAsia="標楷體" w:hAnsi="標楷體" w:hint="eastAsia"/>
          <w:b/>
          <w:sz w:val="40"/>
          <w:szCs w:val="40"/>
        </w:rPr>
        <w:t>如知道這是「各</w:t>
      </w:r>
      <w:proofErr w:type="gramStart"/>
      <w:r w:rsidRPr="00245FA9">
        <w:rPr>
          <w:rFonts w:ascii="標楷體" w:eastAsia="標楷體" w:hAnsi="標楷體" w:hint="eastAsia"/>
          <w:b/>
          <w:sz w:val="40"/>
          <w:szCs w:val="40"/>
        </w:rPr>
        <w:t>各</w:t>
      </w:r>
      <w:proofErr w:type="gramEnd"/>
      <w:r w:rsidRPr="00245FA9">
        <w:rPr>
          <w:rFonts w:ascii="標楷體" w:eastAsia="標楷體" w:hAnsi="標楷體" w:hint="eastAsia"/>
          <w:b/>
          <w:sz w:val="40"/>
          <w:szCs w:val="40"/>
        </w:rPr>
        <w:t>為人生善悉檀」，能順應世間人心，激發人發菩提心，學修菩薩行，那就是方便了。</w:t>
      </w:r>
      <w:r w:rsidRPr="00245FA9">
        <w:rPr>
          <w:rFonts w:ascii="標楷體" w:eastAsia="標楷體" w:hAnsi="標楷體" w:hint="eastAsia"/>
          <w:sz w:val="40"/>
          <w:szCs w:val="40"/>
        </w:rPr>
        <w:t>如說如來藏、</w:t>
      </w:r>
      <w:proofErr w:type="gramStart"/>
      <w:r w:rsidRPr="00245FA9">
        <w:rPr>
          <w:rFonts w:ascii="標楷體" w:eastAsia="標楷體" w:hAnsi="標楷體" w:hint="eastAsia"/>
          <w:sz w:val="40"/>
          <w:szCs w:val="40"/>
        </w:rPr>
        <w:t>佛性是</w:t>
      </w:r>
      <w:proofErr w:type="gramEnd"/>
      <w:r w:rsidRPr="00245FA9">
        <w:rPr>
          <w:rFonts w:ascii="標楷體" w:eastAsia="標楷體" w:hAnsi="標楷體" w:hint="eastAsia"/>
          <w:sz w:val="40"/>
          <w:szCs w:val="40"/>
        </w:rPr>
        <w:t>（真）我，用來引人向佛，再使他們知道：「</w:t>
      </w:r>
      <w:proofErr w:type="gramStart"/>
      <w:r w:rsidRPr="00245FA9">
        <w:rPr>
          <w:rFonts w:ascii="標楷體" w:eastAsia="標楷體" w:hAnsi="標楷體" w:hint="eastAsia"/>
          <w:sz w:val="40"/>
          <w:szCs w:val="40"/>
        </w:rPr>
        <w:t>開引計我諸</w:t>
      </w:r>
      <w:proofErr w:type="gramEnd"/>
      <w:r w:rsidRPr="00245FA9">
        <w:rPr>
          <w:rFonts w:ascii="標楷體" w:eastAsia="標楷體" w:hAnsi="標楷體" w:hint="eastAsia"/>
          <w:sz w:val="40"/>
          <w:szCs w:val="40"/>
        </w:rPr>
        <w:t>外道故，說如來藏，……</w:t>
      </w:r>
      <w:proofErr w:type="gramStart"/>
      <w:r w:rsidRPr="00245FA9">
        <w:rPr>
          <w:rFonts w:ascii="標楷體" w:eastAsia="標楷體" w:hAnsi="標楷體" w:hint="eastAsia"/>
          <w:sz w:val="40"/>
          <w:szCs w:val="40"/>
        </w:rPr>
        <w:t>當依無</w:t>
      </w:r>
      <w:proofErr w:type="gramEnd"/>
      <w:r w:rsidRPr="00245FA9">
        <w:rPr>
          <w:rFonts w:ascii="標楷體" w:eastAsia="標楷體" w:hAnsi="標楷體" w:hint="eastAsia"/>
          <w:sz w:val="40"/>
          <w:szCs w:val="40"/>
        </w:rPr>
        <w:t>我如來之藏」；「</w:t>
      </w:r>
      <w:proofErr w:type="gramStart"/>
      <w:r w:rsidRPr="00245FA9">
        <w:rPr>
          <w:rFonts w:ascii="標楷體" w:eastAsia="標楷體" w:hAnsi="標楷體" w:hint="eastAsia"/>
          <w:sz w:val="40"/>
          <w:szCs w:val="40"/>
        </w:rPr>
        <w:t>佛性者</w:t>
      </w:r>
      <w:proofErr w:type="gramEnd"/>
      <w:r w:rsidRPr="00245FA9">
        <w:rPr>
          <w:rFonts w:ascii="標楷體" w:eastAsia="標楷體" w:hAnsi="標楷體" w:hint="eastAsia"/>
          <w:sz w:val="40"/>
          <w:szCs w:val="40"/>
        </w:rPr>
        <w:t>實非我也，為眾生</w:t>
      </w:r>
      <w:proofErr w:type="gramStart"/>
      <w:r w:rsidRPr="00245FA9">
        <w:rPr>
          <w:rFonts w:ascii="標楷體" w:eastAsia="標楷體" w:hAnsi="標楷體" w:hint="eastAsia"/>
          <w:sz w:val="40"/>
          <w:szCs w:val="40"/>
        </w:rPr>
        <w:t>故說名</w:t>
      </w:r>
      <w:proofErr w:type="gramEnd"/>
      <w:r w:rsidRPr="00245FA9">
        <w:rPr>
          <w:rFonts w:ascii="標楷體" w:eastAsia="標楷體" w:hAnsi="標楷體" w:hint="eastAsia"/>
          <w:sz w:val="40"/>
          <w:szCs w:val="40"/>
        </w:rPr>
        <w:t>為我」，那就可以進一步而引入佛法正義了。</w:t>
      </w:r>
    </w:p>
    <w:p w:rsidR="00811A0B" w:rsidRPr="00245FA9" w:rsidRDefault="00811A0B" w:rsidP="00811A0B">
      <w:pPr>
        <w:pStyle w:val="ac"/>
        <w:snapToGrid w:val="0"/>
        <w:ind w:leftChars="295" w:left="708"/>
        <w:rPr>
          <w:rFonts w:ascii="標楷體" w:eastAsia="標楷體" w:hAnsi="標楷體"/>
          <w:sz w:val="40"/>
          <w:szCs w:val="40"/>
        </w:rPr>
      </w:pPr>
      <w:r w:rsidRPr="00245FA9">
        <w:rPr>
          <w:rFonts w:ascii="標楷體" w:eastAsia="標楷體" w:hAnsi="標楷體" w:hint="eastAsia"/>
          <w:b/>
          <w:sz w:val="40"/>
          <w:szCs w:val="40"/>
        </w:rPr>
        <w:t>只是信如來藏我的，隨順世俗心想，以為這才是究竟的，這可就失去「方便」的妙用，而引起負面作用了！</w:t>
      </w:r>
      <w:r w:rsidRPr="00245FA9">
        <w:rPr>
          <w:rFonts w:ascii="標楷體" w:eastAsia="標楷體" w:hAnsi="標楷體"/>
          <w:sz w:val="40"/>
          <w:szCs w:val="40"/>
        </w:rPr>
        <w:t>…</w:t>
      </w:r>
      <w:proofErr w:type="gramStart"/>
      <w:r w:rsidRPr="00245FA9">
        <w:rPr>
          <w:rFonts w:ascii="標楷體" w:eastAsia="標楷體" w:hAnsi="標楷體"/>
          <w:sz w:val="40"/>
          <w:szCs w:val="40"/>
        </w:rPr>
        <w:t>…</w:t>
      </w:r>
      <w:proofErr w:type="gramEnd"/>
      <w:r w:rsidRPr="00245FA9">
        <w:rPr>
          <w:rFonts w:ascii="標楷體" w:eastAsia="標楷體" w:hAnsi="標楷體" w:hint="eastAsia"/>
          <w:sz w:val="40"/>
          <w:szCs w:val="40"/>
        </w:rPr>
        <w:t>。</w:t>
      </w:r>
    </w:p>
    <w:p w:rsidR="00811A0B" w:rsidRPr="00245FA9" w:rsidRDefault="00811A0B" w:rsidP="00B97E6F">
      <w:pPr>
        <w:ind w:leftChars="100" w:left="240"/>
        <w:jc w:val="both"/>
        <w:rPr>
          <w:rFonts w:ascii="Times New Roman" w:hAnsi="Times New Roman" w:cs="Times New Roman"/>
          <w:sz w:val="40"/>
          <w:szCs w:val="40"/>
        </w:rPr>
      </w:pPr>
    </w:p>
    <w:p w:rsidR="004E546F" w:rsidRPr="00245FA9" w:rsidRDefault="00B97E6F" w:rsidP="007D3A6C">
      <w:pPr>
        <w:spacing w:beforeLines="30" w:before="108"/>
        <w:ind w:leftChars="50" w:left="120"/>
        <w:outlineLvl w:val="1"/>
        <w:rPr>
          <w:rFonts w:ascii="Times New Roman" w:hAnsi="Times New Roman" w:cs="Times New Roman"/>
          <w:b/>
          <w:dstrike/>
          <w:color w:val="FF0000"/>
          <w:sz w:val="40"/>
          <w:szCs w:val="40"/>
          <w:bdr w:val="single" w:sz="4" w:space="0" w:color="auto"/>
        </w:rPr>
      </w:pPr>
      <w:r w:rsidRPr="00245FA9">
        <w:rPr>
          <w:rFonts w:ascii="Times New Roman" w:hAnsi="Times New Roman" w:hint="eastAsia"/>
          <w:b/>
          <w:sz w:val="40"/>
          <w:szCs w:val="40"/>
          <w:bdr w:val="single" w:sz="4" w:space="0" w:color="auto"/>
        </w:rPr>
        <w:t>（肆）</w:t>
      </w:r>
      <w:r w:rsidR="00104468" w:rsidRPr="00245FA9">
        <w:rPr>
          <w:rFonts w:ascii="Times New Roman" w:hAnsi="Times New Roman" w:hint="eastAsia"/>
          <w:b/>
          <w:sz w:val="40"/>
          <w:szCs w:val="40"/>
          <w:bdr w:val="single" w:sz="4" w:space="0" w:color="auto"/>
        </w:rPr>
        <w:t>編《印度之佛教》，盼能消解中國佛教之</w:t>
      </w:r>
      <w:r w:rsidR="00F60A63" w:rsidRPr="00245FA9">
        <w:rPr>
          <w:rFonts w:ascii="Times New Roman" w:hAnsi="Times New Roman" w:hint="eastAsia"/>
          <w:b/>
          <w:sz w:val="40"/>
          <w:szCs w:val="40"/>
          <w:bdr w:val="single" w:sz="4" w:space="0" w:color="auto"/>
        </w:rPr>
        <w:t>困頓</w:t>
      </w:r>
    </w:p>
    <w:p w:rsidR="004E546F" w:rsidRPr="00245FA9" w:rsidRDefault="00EA5DE7" w:rsidP="007D3A6C">
      <w:pPr>
        <w:ind w:leftChars="50" w:left="120"/>
        <w:jc w:val="both"/>
        <w:rPr>
          <w:rFonts w:ascii="Times New Roman" w:hAnsi="Times New Roman" w:cs="Times New Roman"/>
          <w:sz w:val="40"/>
          <w:szCs w:val="40"/>
        </w:rPr>
      </w:pPr>
      <w:r w:rsidRPr="00245FA9">
        <w:rPr>
          <w:rFonts w:ascii="Times New Roman" w:hAnsi="Times New Roman" w:cs="Times New Roman"/>
          <w:sz w:val="40"/>
          <w:szCs w:val="40"/>
        </w:rPr>
        <w:t>中國佛教為「圓融」、「方便」、「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真常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」、「唯心」、「他力」、「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頓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證」之所困，已奄奄</w:t>
      </w:r>
      <w:r w:rsidR="005060BA" w:rsidRPr="00245FA9">
        <w:rPr>
          <w:rStyle w:val="ab"/>
          <w:rFonts w:ascii="Times New Roman" w:hAnsi="Times New Roman" w:cs="Times New Roman"/>
          <w:kern w:val="0"/>
          <w:sz w:val="40"/>
          <w:szCs w:val="40"/>
        </w:rPr>
        <w:footnoteReference w:id="14"/>
      </w:r>
      <w:r w:rsidRPr="00245FA9">
        <w:rPr>
          <w:rFonts w:ascii="Times New Roman" w:hAnsi="Times New Roman" w:cs="Times New Roman"/>
          <w:sz w:val="40"/>
          <w:szCs w:val="40"/>
        </w:rPr>
        <w:t>無生氣；「神秘」、「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欲樂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」之說，自西而東，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又日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有泛濫</w:t>
      </w:r>
      <w:r w:rsidRPr="00245FA9">
        <w:rPr>
          <w:rStyle w:val="ab"/>
          <w:rFonts w:ascii="Times New Roman" w:hAnsi="Times New Roman" w:cs="Times New Roman"/>
          <w:sz w:val="40"/>
          <w:szCs w:val="40"/>
        </w:rPr>
        <w:footnoteReference w:id="15"/>
      </w:r>
      <w:r w:rsidRPr="00245FA9">
        <w:rPr>
          <w:rFonts w:ascii="Times New Roman" w:hAnsi="Times New Roman" w:cs="Times New Roman"/>
          <w:sz w:val="40"/>
          <w:szCs w:val="40"/>
        </w:rPr>
        <w:t>之勢。乃綜合所知，編《印度之佛教》為諸生講之。</w:t>
      </w:r>
    </w:p>
    <w:p w:rsidR="0055188B" w:rsidRPr="00245FA9" w:rsidRDefault="00EA5DE7" w:rsidP="00811A0B">
      <w:pPr>
        <w:spacing w:beforeLines="30" w:before="108"/>
        <w:ind w:leftChars="50" w:left="120"/>
        <w:jc w:val="both"/>
        <w:rPr>
          <w:rFonts w:ascii="Times New Roman" w:hAnsi="Times New Roman" w:cs="Times New Roman"/>
          <w:sz w:val="40"/>
          <w:szCs w:val="40"/>
        </w:rPr>
        <w:sectPr w:rsidR="0055188B" w:rsidRPr="00245FA9" w:rsidSect="00E034E7">
          <w:footerReference w:type="default" r:id="rId7"/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  <w:proofErr w:type="gramStart"/>
      <w:r w:rsidRPr="00245FA9">
        <w:rPr>
          <w:rFonts w:ascii="Times New Roman" w:hAnsi="Times New Roman" w:cs="Times New Roman"/>
          <w:sz w:val="40"/>
          <w:szCs w:val="40"/>
        </w:rPr>
        <w:t>僻</w:t>
      </w:r>
      <w:proofErr w:type="gramEnd"/>
      <w:r w:rsidR="005060BA" w:rsidRPr="00245FA9">
        <w:rPr>
          <w:rStyle w:val="ab"/>
          <w:rFonts w:ascii="Times New Roman" w:hAnsi="Times New Roman" w:cs="Times New Roman"/>
          <w:kern w:val="0"/>
          <w:sz w:val="40"/>
          <w:szCs w:val="40"/>
        </w:rPr>
        <w:footnoteReference w:id="16"/>
      </w:r>
      <w:r w:rsidRPr="00245FA9">
        <w:rPr>
          <w:rFonts w:ascii="Times New Roman" w:hAnsi="Times New Roman" w:cs="Times New Roman"/>
          <w:sz w:val="40"/>
          <w:szCs w:val="40"/>
        </w:rPr>
        <w:t>處空山，參考苦少，</w:t>
      </w:r>
      <w:r w:rsidRPr="00FD5D0C">
        <w:rPr>
          <w:rFonts w:ascii="Times New Roman" w:hAnsi="Times New Roman" w:cs="Times New Roman"/>
          <w:sz w:val="40"/>
          <w:szCs w:val="40"/>
          <w:highlight w:val="yellow"/>
        </w:rPr>
        <w:t>直探於</w:t>
      </w:r>
      <w:proofErr w:type="gramStart"/>
      <w:r w:rsidRPr="00FD5D0C">
        <w:rPr>
          <w:rFonts w:ascii="Times New Roman" w:hAnsi="Times New Roman" w:cs="Times New Roman"/>
          <w:sz w:val="40"/>
          <w:szCs w:val="40"/>
          <w:highlight w:val="yellow"/>
        </w:rPr>
        <w:t>譯典</w:t>
      </w:r>
      <w:r w:rsidRPr="00245FA9">
        <w:rPr>
          <w:rFonts w:ascii="Times New Roman" w:hAnsi="Times New Roman" w:cs="Times New Roman"/>
          <w:sz w:val="40"/>
          <w:szCs w:val="40"/>
        </w:rPr>
        <w:t>者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多；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於時賢之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lastRenderedPageBreak/>
        <w:t>作，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惟內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院出版之數種，商務本之</w:t>
      </w:r>
      <w:r w:rsidRPr="00FD5D0C">
        <w:rPr>
          <w:rFonts w:ascii="Times New Roman" w:hAnsi="Times New Roman" w:cs="Times New Roman"/>
          <w:sz w:val="40"/>
          <w:szCs w:val="40"/>
          <w:highlight w:val="yellow"/>
        </w:rPr>
        <w:t>《佛教史略》，《印度哲學宗教史》</w:t>
      </w:r>
      <w:r w:rsidRPr="00245FA9">
        <w:rPr>
          <w:rFonts w:ascii="Times New Roman" w:hAnsi="Times New Roman" w:cs="Times New Roman"/>
          <w:sz w:val="40"/>
          <w:szCs w:val="40"/>
        </w:rPr>
        <w:t>而已。</w:t>
      </w:r>
      <w:r w:rsidR="006D6E94" w:rsidRPr="00245FA9">
        <w:rPr>
          <w:rStyle w:val="ab"/>
          <w:rFonts w:ascii="Times New Roman" w:hAnsi="Times New Roman" w:cs="Times New Roman"/>
          <w:sz w:val="40"/>
          <w:szCs w:val="40"/>
        </w:rPr>
        <w:footnoteReference w:id="17"/>
      </w:r>
      <w:r w:rsidRPr="00245FA9">
        <w:rPr>
          <w:rFonts w:ascii="Times New Roman" w:hAnsi="Times New Roman" w:cs="Times New Roman"/>
          <w:sz w:val="40"/>
          <w:szCs w:val="40"/>
        </w:rPr>
        <w:t>不復一一</w:t>
      </w:r>
      <w:proofErr w:type="gramStart"/>
      <w:r w:rsidRPr="00245FA9">
        <w:rPr>
          <w:rFonts w:ascii="Times New Roman" w:hAnsi="Times New Roman" w:cs="Times New Roman"/>
          <w:sz w:val="40"/>
          <w:szCs w:val="40"/>
        </w:rPr>
        <w:t>註</w:t>
      </w:r>
      <w:proofErr w:type="gramEnd"/>
      <w:r w:rsidRPr="00245FA9">
        <w:rPr>
          <w:rFonts w:ascii="Times New Roman" w:hAnsi="Times New Roman" w:cs="Times New Roman"/>
          <w:sz w:val="40"/>
          <w:szCs w:val="40"/>
        </w:rPr>
        <w:t>出，非掠美</w:t>
      </w:r>
      <w:r w:rsidR="00C74C97" w:rsidRPr="00245FA9">
        <w:rPr>
          <w:rStyle w:val="ab"/>
          <w:rFonts w:ascii="Times New Roman" w:hAnsi="Times New Roman" w:cs="Times New Roman"/>
          <w:sz w:val="40"/>
          <w:szCs w:val="40"/>
        </w:rPr>
        <w:footnoteReference w:id="18"/>
      </w:r>
      <w:r w:rsidRPr="00245FA9">
        <w:rPr>
          <w:rFonts w:ascii="Times New Roman" w:hAnsi="Times New Roman" w:cs="Times New Roman"/>
          <w:sz w:val="40"/>
          <w:szCs w:val="40"/>
        </w:rPr>
        <w:t>也。</w:t>
      </w:r>
    </w:p>
    <w:p w:rsidR="007D00FF" w:rsidRPr="004E51DF" w:rsidRDefault="007D00FF" w:rsidP="00176096">
      <w:pPr>
        <w:jc w:val="both"/>
        <w:outlineLvl w:val="0"/>
        <w:rPr>
          <w:sz w:val="40"/>
          <w:szCs w:val="40"/>
        </w:rPr>
      </w:pPr>
    </w:p>
    <w:sectPr w:rsidR="007D00FF" w:rsidRPr="004E51DF" w:rsidSect="00E034E7">
      <w:headerReference w:type="default" r:id="rId8"/>
      <w:footerReference w:type="default" r:id="rId9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A4E" w:rsidRDefault="003B6A4E" w:rsidP="00E034E7">
      <w:r>
        <w:separator/>
      </w:r>
    </w:p>
  </w:endnote>
  <w:endnote w:type="continuationSeparator" w:id="0">
    <w:p w:rsidR="003B6A4E" w:rsidRDefault="003B6A4E" w:rsidP="00E03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08297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51841" w:rsidRPr="00E034E7" w:rsidRDefault="00B51841">
        <w:pPr>
          <w:pStyle w:val="a5"/>
          <w:jc w:val="center"/>
          <w:rPr>
            <w:rFonts w:ascii="Times New Roman" w:hAnsi="Times New Roman" w:cs="Times New Roman"/>
          </w:rPr>
        </w:pPr>
        <w:r w:rsidRPr="00E034E7">
          <w:rPr>
            <w:rFonts w:ascii="Times New Roman" w:hAnsi="Times New Roman" w:cs="Times New Roman"/>
          </w:rPr>
          <w:fldChar w:fldCharType="begin"/>
        </w:r>
        <w:r w:rsidRPr="00E034E7">
          <w:rPr>
            <w:rFonts w:ascii="Times New Roman" w:hAnsi="Times New Roman" w:cs="Times New Roman"/>
          </w:rPr>
          <w:instrText>PAGE   \* MERGEFORMAT</w:instrText>
        </w:r>
        <w:r w:rsidRPr="00E034E7">
          <w:rPr>
            <w:rFonts w:ascii="Times New Roman" w:hAnsi="Times New Roman" w:cs="Times New Roman"/>
          </w:rPr>
          <w:fldChar w:fldCharType="separate"/>
        </w:r>
        <w:r w:rsidR="00437B89" w:rsidRPr="00437B89">
          <w:rPr>
            <w:rFonts w:ascii="Times New Roman" w:hAnsi="Times New Roman" w:cs="Times New Roman"/>
            <w:noProof/>
            <w:lang w:val="zh-TW"/>
          </w:rPr>
          <w:t>15</w:t>
        </w:r>
        <w:r w:rsidRPr="00E034E7">
          <w:rPr>
            <w:rFonts w:ascii="Times New Roman" w:hAnsi="Times New Roman" w:cs="Times New Roman"/>
          </w:rPr>
          <w:fldChar w:fldCharType="end"/>
        </w:r>
      </w:p>
    </w:sdtContent>
  </w:sdt>
  <w:p w:rsidR="00B51841" w:rsidRDefault="00B5184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1585879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51841" w:rsidRPr="00E034E7" w:rsidRDefault="00B51841">
        <w:pPr>
          <w:pStyle w:val="a5"/>
          <w:jc w:val="center"/>
          <w:rPr>
            <w:rFonts w:ascii="Times New Roman" w:hAnsi="Times New Roman" w:cs="Times New Roman"/>
          </w:rPr>
        </w:pPr>
        <w:r w:rsidRPr="00E034E7">
          <w:rPr>
            <w:rFonts w:ascii="Times New Roman" w:hAnsi="Times New Roman" w:cs="Times New Roman"/>
          </w:rPr>
          <w:fldChar w:fldCharType="begin"/>
        </w:r>
        <w:r w:rsidRPr="00E034E7">
          <w:rPr>
            <w:rFonts w:ascii="Times New Roman" w:hAnsi="Times New Roman" w:cs="Times New Roman"/>
          </w:rPr>
          <w:instrText>PAGE   \* MERGEFORMAT</w:instrText>
        </w:r>
        <w:r w:rsidRPr="00E034E7">
          <w:rPr>
            <w:rFonts w:ascii="Times New Roman" w:hAnsi="Times New Roman" w:cs="Times New Roman"/>
          </w:rPr>
          <w:fldChar w:fldCharType="separate"/>
        </w:r>
        <w:r w:rsidR="00DC032B" w:rsidRPr="00DC032B">
          <w:rPr>
            <w:rFonts w:ascii="Times New Roman" w:hAnsi="Times New Roman" w:cs="Times New Roman"/>
            <w:noProof/>
            <w:lang w:val="zh-TW"/>
          </w:rPr>
          <w:t>17</w:t>
        </w:r>
        <w:r w:rsidRPr="00E034E7">
          <w:rPr>
            <w:rFonts w:ascii="Times New Roman" w:hAnsi="Times New Roman" w:cs="Times New Roman"/>
          </w:rPr>
          <w:fldChar w:fldCharType="end"/>
        </w:r>
      </w:p>
    </w:sdtContent>
  </w:sdt>
  <w:p w:rsidR="00B51841" w:rsidRDefault="00B518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A4E" w:rsidRDefault="003B6A4E" w:rsidP="00E034E7">
      <w:r>
        <w:separator/>
      </w:r>
    </w:p>
  </w:footnote>
  <w:footnote w:type="continuationSeparator" w:id="0">
    <w:p w:rsidR="003B6A4E" w:rsidRDefault="003B6A4E" w:rsidP="00E034E7">
      <w:r>
        <w:continuationSeparator/>
      </w:r>
    </w:p>
  </w:footnote>
  <w:footnote w:id="1">
    <w:p w:rsidR="00B51841" w:rsidRPr="00FD5D0C" w:rsidRDefault="00B51841" w:rsidP="00EA5DE7">
      <w:pPr>
        <w:pStyle w:val="a9"/>
        <w:rPr>
          <w:rFonts w:ascii="Times New Roman" w:hAnsi="Times New Roman" w:cs="Times New Roman"/>
          <w:sz w:val="28"/>
          <w:szCs w:val="28"/>
        </w:rPr>
      </w:pPr>
      <w:r w:rsidRPr="00FD5D0C">
        <w:rPr>
          <w:rStyle w:val="ab"/>
          <w:rFonts w:ascii="Times New Roman" w:hAnsi="Times New Roman" w:cs="Times New Roman"/>
          <w:sz w:val="28"/>
          <w:szCs w:val="28"/>
        </w:rPr>
        <w:footnoteRef/>
      </w:r>
      <w:r w:rsidRPr="00FD5D0C">
        <w:rPr>
          <w:rFonts w:ascii="Times New Roman" w:hAnsi="Times New Roman" w:cs="Times New Roman"/>
          <w:sz w:val="28"/>
          <w:szCs w:val="28"/>
        </w:rPr>
        <w:t>《增壹阿含經》卷</w:t>
      </w:r>
      <w:r w:rsidRPr="00FD5D0C">
        <w:rPr>
          <w:rFonts w:ascii="Times New Roman" w:hAnsi="Times New Roman" w:cs="Times New Roman"/>
          <w:sz w:val="28"/>
          <w:szCs w:val="28"/>
        </w:rPr>
        <w:t>26</w:t>
      </w:r>
      <w:r w:rsidRPr="00FD5D0C">
        <w:rPr>
          <w:rFonts w:ascii="Times New Roman" w:hAnsi="Times New Roman" w:cs="Times New Roman"/>
          <w:sz w:val="28"/>
          <w:szCs w:val="28"/>
        </w:rPr>
        <w:t>〈</w:t>
      </w:r>
      <w:r w:rsidRPr="00FD5D0C">
        <w:rPr>
          <w:rFonts w:ascii="Times New Roman" w:hAnsi="Times New Roman" w:cs="Times New Roman"/>
          <w:sz w:val="28"/>
          <w:szCs w:val="28"/>
        </w:rPr>
        <w:t xml:space="preserve">34 </w:t>
      </w:r>
      <w:r w:rsidRPr="00FD5D0C">
        <w:rPr>
          <w:rFonts w:ascii="Times New Roman" w:hAnsi="Times New Roman" w:cs="Times New Roman"/>
          <w:sz w:val="28"/>
          <w:szCs w:val="28"/>
        </w:rPr>
        <w:t>等見品〉</w:t>
      </w:r>
      <w:r w:rsidRPr="00FD5D0C">
        <w:rPr>
          <w:rFonts w:ascii="Times New Roman" w:hAnsi="Times New Roman" w:cs="Times New Roman"/>
          <w:sz w:val="28"/>
          <w:szCs w:val="28"/>
        </w:rPr>
        <w:t>(</w:t>
      </w:r>
      <w:r w:rsidRPr="00FD5D0C">
        <w:rPr>
          <w:rFonts w:ascii="Times New Roman" w:hAnsi="Times New Roman" w:cs="Times New Roman"/>
          <w:sz w:val="28"/>
          <w:szCs w:val="28"/>
        </w:rPr>
        <w:t>大正</w:t>
      </w:r>
      <w:r w:rsidRPr="00FD5D0C">
        <w:rPr>
          <w:rFonts w:ascii="Times New Roman" w:hAnsi="Times New Roman" w:cs="Times New Roman"/>
          <w:sz w:val="28"/>
          <w:szCs w:val="28"/>
        </w:rPr>
        <w:t>2</w:t>
      </w:r>
      <w:r w:rsidRPr="00FD5D0C">
        <w:rPr>
          <w:rFonts w:ascii="Times New Roman" w:hAnsi="Times New Roman" w:cs="Times New Roman"/>
          <w:sz w:val="28"/>
          <w:szCs w:val="28"/>
        </w:rPr>
        <w:t>，</w:t>
      </w:r>
      <w:r w:rsidRPr="00FD5D0C">
        <w:rPr>
          <w:rFonts w:ascii="Times New Roman" w:hAnsi="Times New Roman" w:cs="Times New Roman"/>
          <w:sz w:val="28"/>
          <w:szCs w:val="28"/>
        </w:rPr>
        <w:t>694a4-5)</w:t>
      </w:r>
      <w:r w:rsidRPr="00FD5D0C">
        <w:rPr>
          <w:rFonts w:ascii="Times New Roman" w:hAnsi="Times New Roman" w:cs="Times New Roman"/>
          <w:sz w:val="28"/>
          <w:szCs w:val="28"/>
        </w:rPr>
        <w:t>：</w:t>
      </w:r>
    </w:p>
    <w:p w:rsidR="00B51841" w:rsidRPr="00FD5D0C" w:rsidRDefault="00B51841" w:rsidP="00EA5DE7">
      <w:pPr>
        <w:pStyle w:val="a9"/>
        <w:ind w:leftChars="118" w:left="283"/>
        <w:rPr>
          <w:rFonts w:ascii="標楷體" w:eastAsia="標楷體" w:hAnsi="標楷體" w:cs="Times New Roman"/>
          <w:sz w:val="28"/>
          <w:szCs w:val="28"/>
        </w:rPr>
      </w:pPr>
      <w:r w:rsidRPr="00FD5D0C">
        <w:rPr>
          <w:rFonts w:ascii="標楷體" w:eastAsia="標楷體" w:hAnsi="標楷體" w:cs="Times New Roman"/>
          <w:sz w:val="28"/>
          <w:szCs w:val="28"/>
          <w:highlight w:val="yellow"/>
        </w:rPr>
        <w:t>佛</w:t>
      </w:r>
      <w:proofErr w:type="gramStart"/>
      <w:r w:rsidRPr="00FD5D0C">
        <w:rPr>
          <w:rFonts w:ascii="標楷體" w:eastAsia="標楷體" w:hAnsi="標楷體" w:cs="Times New Roman"/>
          <w:sz w:val="28"/>
          <w:szCs w:val="28"/>
          <w:highlight w:val="yellow"/>
        </w:rPr>
        <w:t>世尊皆出</w:t>
      </w:r>
      <w:proofErr w:type="gramEnd"/>
      <w:r w:rsidRPr="00FD5D0C">
        <w:rPr>
          <w:rFonts w:ascii="標楷體" w:eastAsia="標楷體" w:hAnsi="標楷體" w:cs="Times New Roman"/>
          <w:sz w:val="28"/>
          <w:szCs w:val="28"/>
          <w:highlight w:val="yellow"/>
        </w:rPr>
        <w:t>人間</w:t>
      </w:r>
      <w:r w:rsidRPr="00FD5D0C">
        <w:rPr>
          <w:rFonts w:ascii="標楷體" w:eastAsia="標楷體" w:hAnsi="標楷體" w:cs="Times New Roman"/>
          <w:sz w:val="28"/>
          <w:szCs w:val="28"/>
        </w:rPr>
        <w:t>，</w:t>
      </w:r>
      <w:r w:rsidRPr="00FD5D0C">
        <w:rPr>
          <w:rFonts w:ascii="標楷體" w:eastAsia="標楷體" w:hAnsi="標楷體" w:cs="Times New Roman"/>
          <w:sz w:val="28"/>
          <w:szCs w:val="28"/>
          <w:highlight w:val="yellow"/>
        </w:rPr>
        <w:t>非由天而得也</w:t>
      </w:r>
      <w:r w:rsidRPr="00FD5D0C">
        <w:rPr>
          <w:rFonts w:ascii="標楷體" w:eastAsia="標楷體" w:hAnsi="標楷體" w:cs="Times New Roman"/>
          <w:sz w:val="28"/>
          <w:szCs w:val="28"/>
        </w:rPr>
        <w:t>。</w:t>
      </w:r>
    </w:p>
  </w:footnote>
  <w:footnote w:id="2">
    <w:p w:rsidR="00B51841" w:rsidRPr="00FD5D0C" w:rsidRDefault="00B51841" w:rsidP="00EA5DE7">
      <w:pPr>
        <w:pStyle w:val="a9"/>
        <w:rPr>
          <w:sz w:val="28"/>
          <w:szCs w:val="28"/>
        </w:rPr>
      </w:pPr>
      <w:r w:rsidRPr="00FD5D0C">
        <w:rPr>
          <w:rStyle w:val="ab"/>
          <w:rFonts w:ascii="Times New Roman" w:hAnsi="Times New Roman" w:cs="Times New Roman"/>
          <w:sz w:val="28"/>
          <w:szCs w:val="28"/>
        </w:rPr>
        <w:footnoteRef/>
      </w:r>
      <w:r w:rsidRPr="00FD5D0C">
        <w:rPr>
          <w:sz w:val="28"/>
          <w:szCs w:val="28"/>
        </w:rPr>
        <w:t xml:space="preserve"> </w:t>
      </w:r>
      <w:proofErr w:type="gramStart"/>
      <w:r w:rsidRPr="00FD5D0C">
        <w:rPr>
          <w:rFonts w:hint="eastAsia"/>
          <w:sz w:val="28"/>
          <w:szCs w:val="28"/>
        </w:rPr>
        <w:t>迻</w:t>
      </w:r>
      <w:proofErr w:type="gramEnd"/>
      <w:r w:rsidRPr="00FD5D0C">
        <w:rPr>
          <w:rFonts w:hint="eastAsia"/>
          <w:sz w:val="28"/>
          <w:szCs w:val="28"/>
        </w:rPr>
        <w:t>（</w:t>
      </w:r>
      <w:r w:rsidRPr="00FD5D0C">
        <w:rPr>
          <w:rFonts w:ascii="Times New Roman" w:hAnsi="Times New Roman" w:cs="Times New Roman"/>
          <w:sz w:val="28"/>
          <w:szCs w:val="28"/>
        </w:rPr>
        <w:t>yí</w:t>
      </w:r>
      <w:r w:rsidRPr="00FD5D0C">
        <w:rPr>
          <w:rFonts w:hint="eastAsia"/>
          <w:sz w:val="28"/>
          <w:szCs w:val="28"/>
        </w:rPr>
        <w:t xml:space="preserve"> </w:t>
      </w:r>
      <w:proofErr w:type="gramStart"/>
      <w:r w:rsidRPr="00FD5D0C">
        <w:rPr>
          <w:rFonts w:hint="eastAsia"/>
          <w:sz w:val="28"/>
          <w:szCs w:val="28"/>
        </w:rPr>
        <w:t>一</w:t>
      </w:r>
      <w:r w:rsidRPr="00FD5D0C">
        <w:rPr>
          <w:rFonts w:ascii="標楷體" w:eastAsia="標楷體" w:hAnsi="標楷體" w:hint="eastAsia"/>
          <w:sz w:val="28"/>
          <w:szCs w:val="28"/>
        </w:rPr>
        <w:t>ˊ</w:t>
      </w:r>
      <w:proofErr w:type="gramEnd"/>
      <w:r w:rsidRPr="00FD5D0C">
        <w:rPr>
          <w:rFonts w:hint="eastAsia"/>
          <w:sz w:val="28"/>
          <w:szCs w:val="28"/>
        </w:rPr>
        <w:t>）譯：翻譯。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（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>《漢語大詞典》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（</w:t>
      </w:r>
      <w:proofErr w:type="gramEnd"/>
      <w:r w:rsidRPr="00FD5D0C">
        <w:rPr>
          <w:rFonts w:ascii="Times New Roman" w:hAnsi="Times New Roman" w:cs="Times New Roman" w:hint="eastAsia"/>
          <w:sz w:val="28"/>
          <w:szCs w:val="28"/>
        </w:rPr>
        <w:t>十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）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>，</w:t>
      </w:r>
      <w:r w:rsidRPr="00FD5D0C">
        <w:rPr>
          <w:rFonts w:ascii="Times New Roman" w:hAnsi="Times New Roman" w:cs="Times New Roman"/>
          <w:sz w:val="28"/>
          <w:szCs w:val="28"/>
        </w:rPr>
        <w:t>p.</w:t>
      </w:r>
      <w:r w:rsidRPr="00FD5D0C">
        <w:rPr>
          <w:rFonts w:ascii="Times New Roman" w:hAnsi="Times New Roman" w:cs="Times New Roman" w:hint="eastAsia"/>
          <w:sz w:val="28"/>
          <w:szCs w:val="28"/>
        </w:rPr>
        <w:t>801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）</w:t>
      </w:r>
      <w:proofErr w:type="gramEnd"/>
    </w:p>
  </w:footnote>
  <w:footnote w:id="3">
    <w:p w:rsidR="00B51841" w:rsidRPr="00FD5D0C" w:rsidRDefault="00B51841" w:rsidP="005060BA">
      <w:pPr>
        <w:pStyle w:val="a9"/>
        <w:rPr>
          <w:rFonts w:ascii="Times New Roman" w:hAnsi="Times New Roman" w:cs="Times New Roman"/>
          <w:sz w:val="28"/>
          <w:szCs w:val="28"/>
        </w:rPr>
      </w:pPr>
      <w:r w:rsidRPr="00FD5D0C">
        <w:rPr>
          <w:rStyle w:val="ab"/>
          <w:rFonts w:ascii="Times New Roman" w:hAnsi="Times New Roman" w:cs="Times New Roman"/>
          <w:sz w:val="28"/>
          <w:szCs w:val="28"/>
        </w:rPr>
        <w:footnoteRef/>
      </w:r>
      <w:r w:rsidRPr="00FD5D0C">
        <w:rPr>
          <w:rFonts w:ascii="Times New Roman" w:hAnsi="Times New Roman" w:cs="Times New Roman"/>
          <w:sz w:val="28"/>
          <w:szCs w:val="28"/>
        </w:rPr>
        <w:t xml:space="preserve"> </w:t>
      </w:r>
      <w:r w:rsidRPr="00FD5D0C">
        <w:rPr>
          <w:rFonts w:ascii="Times New Roman" w:hAnsi="Times New Roman" w:cs="Times New Roman"/>
          <w:sz w:val="28"/>
          <w:szCs w:val="28"/>
        </w:rPr>
        <w:t>嚴明：</w:t>
      </w:r>
      <w:r w:rsidRPr="00FD5D0C">
        <w:rPr>
          <w:rFonts w:ascii="Times New Roman" w:hAnsi="Times New Roman" w:cs="Times New Roman"/>
          <w:sz w:val="28"/>
          <w:szCs w:val="28"/>
        </w:rPr>
        <w:t>3.</w:t>
      </w:r>
      <w:r w:rsidRPr="00FD5D0C">
        <w:rPr>
          <w:rFonts w:ascii="Times New Roman" w:hAnsi="Times New Roman" w:cs="Times New Roman"/>
          <w:sz w:val="28"/>
          <w:szCs w:val="28"/>
        </w:rPr>
        <w:t>謂</w:t>
      </w:r>
      <w:r w:rsidRPr="00FD5D0C">
        <w:rPr>
          <w:rFonts w:ascii="Times New Roman" w:hAnsi="Times New Roman" w:cs="Times New Roman" w:hint="eastAsia"/>
          <w:sz w:val="28"/>
          <w:szCs w:val="28"/>
        </w:rPr>
        <w:t>準</w:t>
      </w:r>
      <w:r w:rsidRPr="00FD5D0C">
        <w:rPr>
          <w:rFonts w:ascii="Times New Roman" w:hAnsi="Times New Roman" w:cs="Times New Roman"/>
          <w:sz w:val="28"/>
          <w:szCs w:val="28"/>
        </w:rPr>
        <w:t>確而分明。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（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>《漢語大詞典》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（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>三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）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>，</w:t>
      </w:r>
      <w:r w:rsidRPr="00FD5D0C">
        <w:rPr>
          <w:rFonts w:ascii="Times New Roman" w:hAnsi="Times New Roman" w:cs="Times New Roman"/>
          <w:sz w:val="28"/>
          <w:szCs w:val="28"/>
        </w:rPr>
        <w:t>p.545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）</w:t>
      </w:r>
      <w:proofErr w:type="gramEnd"/>
    </w:p>
  </w:footnote>
  <w:footnote w:id="4">
    <w:p w:rsidR="00B51841" w:rsidRPr="00FD5D0C" w:rsidRDefault="00B51841" w:rsidP="005060BA">
      <w:pPr>
        <w:pStyle w:val="a9"/>
        <w:rPr>
          <w:rFonts w:ascii="Times New Roman" w:hAnsi="Times New Roman" w:cs="Times New Roman"/>
          <w:sz w:val="28"/>
          <w:szCs w:val="28"/>
        </w:rPr>
      </w:pPr>
      <w:r w:rsidRPr="00FD5D0C">
        <w:rPr>
          <w:rStyle w:val="ab"/>
          <w:rFonts w:ascii="Times New Roman" w:hAnsi="Times New Roman" w:cs="Times New Roman"/>
          <w:sz w:val="28"/>
          <w:szCs w:val="28"/>
        </w:rPr>
        <w:footnoteRef/>
      </w:r>
      <w:r w:rsidRPr="00FD5D0C">
        <w:rPr>
          <w:rFonts w:ascii="Times New Roman" w:hAnsi="Times New Roman" w:cs="Times New Roman"/>
          <w:sz w:val="28"/>
          <w:szCs w:val="28"/>
        </w:rPr>
        <w:t xml:space="preserve"> </w:t>
      </w:r>
      <w:r w:rsidRPr="00FD5D0C">
        <w:rPr>
          <w:rFonts w:ascii="Times New Roman" w:hAnsi="Times New Roman" w:cs="Times New Roman"/>
          <w:sz w:val="28"/>
          <w:szCs w:val="28"/>
        </w:rPr>
        <w:t>條貫：</w:t>
      </w:r>
      <w:r w:rsidRPr="00FD5D0C">
        <w:rPr>
          <w:rFonts w:ascii="Times New Roman" w:hAnsi="Times New Roman" w:cs="Times New Roman"/>
          <w:sz w:val="28"/>
          <w:szCs w:val="28"/>
        </w:rPr>
        <w:t>1.</w:t>
      </w:r>
      <w:r w:rsidRPr="00FD5D0C">
        <w:rPr>
          <w:rFonts w:ascii="Times New Roman" w:hAnsi="Times New Roman" w:cs="Times New Roman"/>
          <w:sz w:val="28"/>
          <w:szCs w:val="28"/>
        </w:rPr>
        <w:t>條理；系統。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（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>《漢語大詞典》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（</w:t>
      </w:r>
      <w:proofErr w:type="gramEnd"/>
      <w:r w:rsidRPr="00FD5D0C">
        <w:rPr>
          <w:rFonts w:ascii="Times New Roman" w:hAnsi="Times New Roman" w:cs="Times New Roman" w:hint="eastAsia"/>
          <w:sz w:val="28"/>
          <w:szCs w:val="28"/>
        </w:rPr>
        <w:t>一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）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>，</w:t>
      </w:r>
      <w:r w:rsidRPr="00FD5D0C">
        <w:rPr>
          <w:rFonts w:ascii="Times New Roman" w:hAnsi="Times New Roman" w:cs="Times New Roman"/>
          <w:sz w:val="28"/>
          <w:szCs w:val="28"/>
        </w:rPr>
        <w:t>p.</w:t>
      </w:r>
      <w:r w:rsidRPr="00FD5D0C">
        <w:rPr>
          <w:rFonts w:ascii="Times New Roman" w:hAnsi="Times New Roman" w:cs="Times New Roman" w:hint="eastAsia"/>
          <w:sz w:val="28"/>
          <w:szCs w:val="28"/>
        </w:rPr>
        <w:t>1485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）</w:t>
      </w:r>
      <w:proofErr w:type="gramEnd"/>
    </w:p>
  </w:footnote>
  <w:footnote w:id="5">
    <w:p w:rsidR="00B51841" w:rsidRPr="00FD5D0C" w:rsidRDefault="00B51841" w:rsidP="005060BA">
      <w:pPr>
        <w:pStyle w:val="a9"/>
        <w:rPr>
          <w:rFonts w:ascii="Times New Roman" w:hAnsi="Times New Roman" w:cs="Times New Roman"/>
          <w:sz w:val="28"/>
          <w:szCs w:val="28"/>
        </w:rPr>
      </w:pPr>
      <w:r w:rsidRPr="00FD5D0C">
        <w:rPr>
          <w:rStyle w:val="ab"/>
          <w:rFonts w:ascii="Times New Roman" w:hAnsi="Times New Roman" w:cs="Times New Roman"/>
          <w:sz w:val="28"/>
          <w:szCs w:val="28"/>
        </w:rPr>
        <w:footnoteRef/>
      </w:r>
      <w:r w:rsidRPr="00FD5D0C">
        <w:rPr>
          <w:rFonts w:ascii="Times New Roman" w:hAnsi="Times New Roman" w:cs="Times New Roman"/>
          <w:sz w:val="28"/>
          <w:szCs w:val="28"/>
        </w:rPr>
        <w:t xml:space="preserve"> </w:t>
      </w:r>
      <w:r w:rsidRPr="00FD5D0C">
        <w:rPr>
          <w:rFonts w:ascii="Times New Roman" w:hAnsi="Times New Roman" w:cs="Times New Roman"/>
          <w:sz w:val="28"/>
          <w:szCs w:val="28"/>
        </w:rPr>
        <w:t>資：</w:t>
      </w:r>
      <w:r w:rsidRPr="00FD5D0C">
        <w:rPr>
          <w:rFonts w:ascii="Times New Roman" w:hAnsi="Times New Roman" w:cs="Times New Roman"/>
          <w:sz w:val="28"/>
          <w:szCs w:val="28"/>
        </w:rPr>
        <w:t>6.</w:t>
      </w:r>
      <w:r w:rsidRPr="00FD5D0C">
        <w:rPr>
          <w:rFonts w:ascii="Times New Roman" w:hAnsi="Times New Roman" w:cs="Times New Roman"/>
          <w:sz w:val="28"/>
          <w:szCs w:val="28"/>
        </w:rPr>
        <w:t>憑藉；依靠。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（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>《漢語大詞典》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（</w:t>
      </w:r>
      <w:proofErr w:type="gramEnd"/>
      <w:r w:rsidRPr="00FD5D0C">
        <w:rPr>
          <w:rFonts w:ascii="Times New Roman" w:hAnsi="Times New Roman" w:cs="Times New Roman" w:hint="eastAsia"/>
          <w:sz w:val="28"/>
          <w:szCs w:val="28"/>
        </w:rPr>
        <w:t>十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）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>，</w:t>
      </w:r>
      <w:r w:rsidRPr="00FD5D0C">
        <w:rPr>
          <w:rFonts w:ascii="Times New Roman" w:hAnsi="Times New Roman" w:cs="Times New Roman"/>
          <w:sz w:val="28"/>
          <w:szCs w:val="28"/>
        </w:rPr>
        <w:t>p.</w:t>
      </w:r>
      <w:r w:rsidRPr="00FD5D0C">
        <w:rPr>
          <w:rFonts w:ascii="Times New Roman" w:hAnsi="Times New Roman" w:cs="Times New Roman" w:hint="eastAsia"/>
          <w:sz w:val="28"/>
          <w:szCs w:val="28"/>
        </w:rPr>
        <w:t>199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）</w:t>
      </w:r>
      <w:proofErr w:type="gramEnd"/>
    </w:p>
  </w:footnote>
  <w:footnote w:id="6">
    <w:p w:rsidR="00B51841" w:rsidRPr="00FD5D0C" w:rsidRDefault="00B51841" w:rsidP="00EA5DE7">
      <w:pPr>
        <w:pStyle w:val="a9"/>
        <w:rPr>
          <w:rFonts w:ascii="Times New Roman" w:hAnsi="Times New Roman" w:cs="Times New Roman"/>
          <w:sz w:val="28"/>
          <w:szCs w:val="28"/>
        </w:rPr>
      </w:pPr>
      <w:r w:rsidRPr="00FD5D0C">
        <w:rPr>
          <w:rStyle w:val="ab"/>
          <w:rFonts w:ascii="Times New Roman" w:hAnsi="Times New Roman" w:cs="Times New Roman"/>
          <w:sz w:val="28"/>
          <w:szCs w:val="28"/>
        </w:rPr>
        <w:footnoteRef/>
      </w:r>
      <w:r w:rsidRPr="00FD5D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時賢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>：當時有德才的人。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（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>《漢語大詞典》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（</w:t>
      </w:r>
      <w:proofErr w:type="gramEnd"/>
      <w:r w:rsidRPr="00FD5D0C">
        <w:rPr>
          <w:rFonts w:ascii="Times New Roman" w:hAnsi="Times New Roman" w:cs="Times New Roman" w:hint="eastAsia"/>
          <w:sz w:val="28"/>
          <w:szCs w:val="28"/>
        </w:rPr>
        <w:t>五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）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>，</w:t>
      </w:r>
      <w:r w:rsidRPr="00FD5D0C">
        <w:rPr>
          <w:rFonts w:ascii="Times New Roman" w:hAnsi="Times New Roman" w:cs="Times New Roman"/>
          <w:sz w:val="28"/>
          <w:szCs w:val="28"/>
        </w:rPr>
        <w:t>p.</w:t>
      </w:r>
      <w:r w:rsidRPr="00FD5D0C">
        <w:rPr>
          <w:rFonts w:ascii="Times New Roman" w:hAnsi="Times New Roman" w:cs="Times New Roman" w:hint="eastAsia"/>
          <w:sz w:val="28"/>
          <w:szCs w:val="28"/>
        </w:rPr>
        <w:t>705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）</w:t>
      </w:r>
      <w:proofErr w:type="gramEnd"/>
    </w:p>
  </w:footnote>
  <w:footnote w:id="7">
    <w:p w:rsidR="00B51841" w:rsidRPr="00FD5D0C" w:rsidRDefault="00B51841" w:rsidP="00EA5DE7">
      <w:pPr>
        <w:pStyle w:val="a9"/>
        <w:rPr>
          <w:rFonts w:ascii="Times New Roman" w:hAnsi="Times New Roman" w:cs="Times New Roman"/>
          <w:sz w:val="28"/>
          <w:szCs w:val="28"/>
        </w:rPr>
      </w:pPr>
      <w:r w:rsidRPr="00FD5D0C">
        <w:rPr>
          <w:rStyle w:val="ab"/>
          <w:rFonts w:ascii="Times New Roman" w:hAnsi="Times New Roman" w:cs="Times New Roman"/>
          <w:sz w:val="28"/>
          <w:szCs w:val="28"/>
        </w:rPr>
        <w:footnoteRef/>
      </w:r>
      <w:r w:rsidRPr="00FD5D0C">
        <w:rPr>
          <w:rFonts w:ascii="Times New Roman" w:hAnsi="Times New Roman" w:cs="Times New Roman" w:hint="eastAsia"/>
          <w:sz w:val="28"/>
          <w:szCs w:val="28"/>
        </w:rPr>
        <w:t xml:space="preserve"> 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冥鏹</w:t>
      </w:r>
      <w:r w:rsidRPr="00FD5D0C">
        <w:rPr>
          <w:rFonts w:ascii="Times New Roman" w:hAnsi="Times New Roman" w:cs="Times New Roman" w:hint="eastAsia"/>
          <w:sz w:val="28"/>
          <w:szCs w:val="28"/>
        </w:rPr>
        <w:t>（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 xml:space="preserve">míng </w:t>
      </w:r>
      <w:proofErr w:type="gramStart"/>
      <w:r w:rsidRPr="00FD5D0C">
        <w:rPr>
          <w:rFonts w:ascii="Times New Roman" w:hAnsi="Times New Roman" w:cs="Times New Roman" w:hint="eastAsia"/>
          <w:sz w:val="28"/>
          <w:szCs w:val="28"/>
        </w:rPr>
        <w:t>ㄇ一ㄥ</w:t>
      </w:r>
      <w:r w:rsidRPr="00FD5D0C">
        <w:rPr>
          <w:rFonts w:ascii="標楷體" w:eastAsia="標楷體" w:hAnsi="標楷體" w:cs="Times New Roman" w:hint="eastAsia"/>
          <w:sz w:val="28"/>
          <w:szCs w:val="28"/>
        </w:rPr>
        <w:t>ˊ</w:t>
      </w:r>
      <w:proofErr w:type="gramEnd"/>
      <w:r w:rsidRPr="00FD5D0C">
        <w:rPr>
          <w:rFonts w:ascii="Times New Roman" w:hAnsi="Times New Roman" w:cs="Times New Roman" w:hint="eastAsia"/>
          <w:sz w:val="28"/>
          <w:szCs w:val="28"/>
        </w:rPr>
        <w:t>；</w:t>
      </w:r>
      <w:r w:rsidRPr="00FD5D0C">
        <w:rPr>
          <w:rFonts w:ascii="Times New Roman" w:hAnsi="Times New Roman" w:cs="Times New Roman"/>
          <w:sz w:val="28"/>
          <w:szCs w:val="28"/>
        </w:rPr>
        <w:t xml:space="preserve">qiǎng </w:t>
      </w:r>
      <w:r w:rsidRPr="00FD5D0C">
        <w:rPr>
          <w:rFonts w:ascii="Times New Roman" w:hAnsi="Times New Roman" w:cs="Times New Roman" w:hint="eastAsia"/>
          <w:sz w:val="28"/>
          <w:szCs w:val="28"/>
        </w:rPr>
        <w:t>ㄑ一ㄤ</w:t>
      </w:r>
      <w:r w:rsidRPr="00FD5D0C">
        <w:rPr>
          <w:rFonts w:ascii="標楷體" w:eastAsia="標楷體" w:hAnsi="標楷體" w:cs="Times New Roman" w:hint="eastAsia"/>
          <w:sz w:val="28"/>
          <w:szCs w:val="28"/>
        </w:rPr>
        <w:t>ˇ</w:t>
      </w:r>
      <w:r w:rsidRPr="00FD5D0C">
        <w:rPr>
          <w:rFonts w:ascii="Times New Roman" w:hAnsi="Times New Roman" w:cs="Times New Roman" w:hint="eastAsia"/>
          <w:sz w:val="28"/>
          <w:szCs w:val="28"/>
        </w:rPr>
        <w:t>）</w:t>
      </w:r>
      <w:r w:rsidRPr="00FD5D0C">
        <w:rPr>
          <w:rFonts w:ascii="Times New Roman" w:hAnsi="Times New Roman" w:cs="Times New Roman"/>
          <w:sz w:val="28"/>
          <w:szCs w:val="28"/>
        </w:rPr>
        <w:t>：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指燒給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>死人用的紙錢。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（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>《漢語大詞典》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（</w:t>
      </w:r>
      <w:proofErr w:type="gramEnd"/>
      <w:r w:rsidRPr="00FD5D0C">
        <w:rPr>
          <w:rFonts w:ascii="Times New Roman" w:hAnsi="Times New Roman" w:cs="Times New Roman" w:hint="eastAsia"/>
          <w:sz w:val="28"/>
          <w:szCs w:val="28"/>
        </w:rPr>
        <w:t>二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）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>，</w:t>
      </w:r>
      <w:r w:rsidRPr="00FD5D0C">
        <w:rPr>
          <w:rFonts w:ascii="Times New Roman" w:hAnsi="Times New Roman" w:cs="Times New Roman"/>
          <w:sz w:val="28"/>
          <w:szCs w:val="28"/>
        </w:rPr>
        <w:t>p.</w:t>
      </w:r>
      <w:r w:rsidRPr="00FD5D0C">
        <w:rPr>
          <w:rFonts w:ascii="Times New Roman" w:hAnsi="Times New Roman" w:cs="Times New Roman" w:hint="eastAsia"/>
          <w:sz w:val="28"/>
          <w:szCs w:val="28"/>
        </w:rPr>
        <w:t>457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）</w:t>
      </w:r>
      <w:proofErr w:type="gramEnd"/>
    </w:p>
  </w:footnote>
  <w:footnote w:id="8">
    <w:p w:rsidR="00B51841" w:rsidRPr="00FD5D0C" w:rsidRDefault="00B51841" w:rsidP="00EA5DE7">
      <w:pPr>
        <w:pStyle w:val="a9"/>
        <w:rPr>
          <w:sz w:val="28"/>
          <w:szCs w:val="28"/>
        </w:rPr>
      </w:pPr>
      <w:r w:rsidRPr="00FD5D0C">
        <w:rPr>
          <w:rStyle w:val="ab"/>
          <w:rFonts w:ascii="Times New Roman" w:hAnsi="Times New Roman" w:cs="Times New Roman"/>
          <w:sz w:val="28"/>
          <w:szCs w:val="28"/>
        </w:rPr>
        <w:footnoteRef/>
      </w:r>
      <w:r w:rsidRPr="00FD5D0C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FD5D0C">
        <w:rPr>
          <w:rFonts w:ascii="Times New Roman" w:hAnsi="Times New Roman" w:cs="Times New Roman"/>
          <w:sz w:val="28"/>
          <w:szCs w:val="28"/>
        </w:rPr>
        <w:t>祀</w:t>
      </w:r>
      <w:r w:rsidRPr="00FD5D0C">
        <w:rPr>
          <w:rFonts w:ascii="Times New Roman" w:hAnsi="Times New Roman" w:cs="Times New Roman" w:hint="eastAsia"/>
          <w:sz w:val="28"/>
          <w:szCs w:val="28"/>
        </w:rPr>
        <w:t>（</w:t>
      </w:r>
      <w:r w:rsidRPr="00FD5D0C">
        <w:rPr>
          <w:rFonts w:ascii="Times New Roman" w:hAnsi="Times New Roman" w:cs="Times New Roman"/>
          <w:sz w:val="28"/>
          <w:szCs w:val="28"/>
        </w:rPr>
        <w:t>sì</w:t>
      </w:r>
      <w:r w:rsidRPr="00FD5D0C">
        <w:rPr>
          <w:rFonts w:hint="eastAsia"/>
          <w:sz w:val="28"/>
          <w:szCs w:val="28"/>
        </w:rPr>
        <w:t xml:space="preserve"> </w:t>
      </w:r>
      <w:proofErr w:type="gramStart"/>
      <w:r w:rsidRPr="00FD5D0C">
        <w:rPr>
          <w:rFonts w:hint="eastAsia"/>
          <w:sz w:val="28"/>
          <w:szCs w:val="28"/>
        </w:rPr>
        <w:t>ㄙ</w:t>
      </w:r>
      <w:r w:rsidRPr="00FD5D0C">
        <w:rPr>
          <w:rFonts w:ascii="標楷體" w:eastAsia="標楷體" w:hAnsi="標楷體" w:hint="eastAsia"/>
          <w:sz w:val="28"/>
          <w:szCs w:val="28"/>
        </w:rPr>
        <w:t>ˋ</w:t>
      </w:r>
      <w:proofErr w:type="gramEnd"/>
      <w:r w:rsidRPr="00FD5D0C">
        <w:rPr>
          <w:rFonts w:ascii="Times New Roman" w:hAnsi="Times New Roman" w:cs="Times New Roman" w:hint="eastAsia"/>
          <w:sz w:val="28"/>
          <w:szCs w:val="28"/>
        </w:rPr>
        <w:t>）</w:t>
      </w:r>
      <w:r w:rsidRPr="00FD5D0C">
        <w:rPr>
          <w:rFonts w:hint="eastAsia"/>
          <w:sz w:val="28"/>
          <w:szCs w:val="28"/>
        </w:rPr>
        <w:t>：</w:t>
      </w:r>
      <w:r w:rsidRPr="00FD5D0C">
        <w:rPr>
          <w:rFonts w:ascii="Times New Roman" w:hAnsi="Times New Roman" w:cs="Times New Roman"/>
          <w:sz w:val="28"/>
          <w:szCs w:val="28"/>
        </w:rPr>
        <w:t>1.</w:t>
      </w:r>
      <w:r w:rsidRPr="00FD5D0C">
        <w:rPr>
          <w:rFonts w:ascii="Times New Roman" w:hAnsi="Times New Roman" w:cs="Times New Roman"/>
          <w:sz w:val="28"/>
          <w:szCs w:val="28"/>
        </w:rPr>
        <w:t>古代對神鬼、先祖所舉行的祭禮。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（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>《漢語大詞典》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（</w:t>
      </w:r>
      <w:proofErr w:type="gramEnd"/>
      <w:r w:rsidRPr="00FD5D0C">
        <w:rPr>
          <w:rFonts w:ascii="Times New Roman" w:hAnsi="Times New Roman" w:cs="Times New Roman" w:hint="eastAsia"/>
          <w:sz w:val="28"/>
          <w:szCs w:val="28"/>
        </w:rPr>
        <w:t>七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）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>，</w:t>
      </w:r>
      <w:r w:rsidRPr="00FD5D0C">
        <w:rPr>
          <w:rFonts w:ascii="Times New Roman" w:hAnsi="Times New Roman" w:cs="Times New Roman"/>
          <w:sz w:val="28"/>
          <w:szCs w:val="28"/>
        </w:rPr>
        <w:t>p.</w:t>
      </w:r>
      <w:r w:rsidRPr="00FD5D0C">
        <w:rPr>
          <w:rFonts w:ascii="Times New Roman" w:hAnsi="Times New Roman" w:cs="Times New Roman" w:hint="eastAsia"/>
          <w:sz w:val="28"/>
          <w:szCs w:val="28"/>
        </w:rPr>
        <w:t>836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）</w:t>
      </w:r>
      <w:proofErr w:type="gramEnd"/>
    </w:p>
  </w:footnote>
  <w:footnote w:id="9">
    <w:p w:rsidR="00B51841" w:rsidRPr="00FD5D0C" w:rsidRDefault="00B51841" w:rsidP="00EA5DE7">
      <w:pPr>
        <w:pStyle w:val="a9"/>
        <w:rPr>
          <w:rFonts w:ascii="Times New Roman" w:hAnsi="Times New Roman" w:cs="Times New Roman"/>
          <w:sz w:val="28"/>
          <w:szCs w:val="28"/>
        </w:rPr>
      </w:pPr>
      <w:r w:rsidRPr="00FD5D0C">
        <w:rPr>
          <w:rStyle w:val="ab"/>
          <w:rFonts w:ascii="Times New Roman" w:hAnsi="Times New Roman" w:cs="Times New Roman"/>
          <w:sz w:val="28"/>
          <w:szCs w:val="28"/>
        </w:rPr>
        <w:footnoteRef/>
      </w:r>
      <w:r w:rsidRPr="00FD5D0C">
        <w:rPr>
          <w:rFonts w:ascii="Times New Roman" w:hAnsi="Times New Roman" w:cs="Times New Roman"/>
          <w:sz w:val="28"/>
          <w:szCs w:val="28"/>
        </w:rPr>
        <w:t xml:space="preserve"> </w:t>
      </w:r>
      <w:r w:rsidRPr="00FD5D0C">
        <w:rPr>
          <w:rFonts w:ascii="Times New Roman" w:hAnsi="Times New Roman" w:cs="Times New Roman"/>
          <w:sz w:val="28"/>
          <w:szCs w:val="28"/>
        </w:rPr>
        <w:t>扶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鸞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>：扶乩。傳說神仙來時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駕鳳乘鸞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>，故名。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（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>《漢語大詞典》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（</w:t>
      </w:r>
      <w:proofErr w:type="gramEnd"/>
      <w:r w:rsidRPr="00FD5D0C">
        <w:rPr>
          <w:rFonts w:ascii="Times New Roman" w:hAnsi="Times New Roman" w:cs="Times New Roman" w:hint="eastAsia"/>
          <w:sz w:val="28"/>
          <w:szCs w:val="28"/>
        </w:rPr>
        <w:t>六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）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>，</w:t>
      </w:r>
      <w:r w:rsidRPr="00FD5D0C">
        <w:rPr>
          <w:rFonts w:ascii="Times New Roman" w:hAnsi="Times New Roman" w:cs="Times New Roman"/>
          <w:sz w:val="28"/>
          <w:szCs w:val="28"/>
        </w:rPr>
        <w:t>p.</w:t>
      </w:r>
      <w:r w:rsidRPr="00FD5D0C">
        <w:rPr>
          <w:rFonts w:ascii="Times New Roman" w:hAnsi="Times New Roman" w:cs="Times New Roman" w:hint="eastAsia"/>
          <w:sz w:val="28"/>
          <w:szCs w:val="28"/>
        </w:rPr>
        <w:t>358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）</w:t>
      </w:r>
      <w:proofErr w:type="gramEnd"/>
    </w:p>
  </w:footnote>
  <w:footnote w:id="10">
    <w:p w:rsidR="00B51841" w:rsidRPr="00FD5D0C" w:rsidRDefault="00B51841" w:rsidP="00EA5DE7">
      <w:pPr>
        <w:pStyle w:val="a9"/>
        <w:rPr>
          <w:rFonts w:ascii="Times New Roman" w:hAnsi="Times New Roman" w:cs="Times New Roman"/>
          <w:sz w:val="28"/>
          <w:szCs w:val="28"/>
        </w:rPr>
      </w:pPr>
      <w:r w:rsidRPr="00FD5D0C">
        <w:rPr>
          <w:rStyle w:val="ab"/>
          <w:rFonts w:ascii="Times New Roman" w:hAnsi="Times New Roman" w:cs="Times New Roman"/>
          <w:sz w:val="28"/>
          <w:szCs w:val="28"/>
        </w:rPr>
        <w:footnoteRef/>
      </w:r>
      <w:r w:rsidRPr="00FD5D0C">
        <w:rPr>
          <w:rFonts w:ascii="Times New Roman" w:hAnsi="Times New Roman" w:cs="Times New Roman"/>
          <w:sz w:val="28"/>
          <w:szCs w:val="28"/>
        </w:rPr>
        <w:t xml:space="preserve"> </w:t>
      </w:r>
      <w:r w:rsidRPr="00FD5D0C">
        <w:rPr>
          <w:rFonts w:ascii="Times New Roman" w:hAnsi="Times New Roman" w:cs="Times New Roman"/>
          <w:sz w:val="28"/>
          <w:szCs w:val="28"/>
        </w:rPr>
        <w:t>降神：</w:t>
      </w:r>
      <w:r w:rsidRPr="00FD5D0C">
        <w:rPr>
          <w:rFonts w:ascii="Times New Roman" w:hAnsi="Times New Roman" w:cs="Times New Roman"/>
          <w:sz w:val="28"/>
          <w:szCs w:val="28"/>
        </w:rPr>
        <w:t>1.</w:t>
      </w:r>
      <w:r w:rsidRPr="00FD5D0C">
        <w:rPr>
          <w:rFonts w:ascii="Times New Roman" w:hAnsi="Times New Roman" w:cs="Times New Roman"/>
          <w:sz w:val="28"/>
          <w:szCs w:val="28"/>
        </w:rPr>
        <w:t>謂神靈降臨；使神靈降臨。</w:t>
      </w:r>
      <w:r w:rsidRPr="00FD5D0C">
        <w:rPr>
          <w:rFonts w:ascii="Times New Roman" w:hAnsi="Times New Roman" w:cs="Times New Roman"/>
          <w:sz w:val="28"/>
          <w:szCs w:val="28"/>
        </w:rPr>
        <w:t>2.</w:t>
      </w:r>
      <w:r w:rsidRPr="00FD5D0C">
        <w:rPr>
          <w:rFonts w:ascii="Times New Roman" w:hAnsi="Times New Roman" w:cs="Times New Roman"/>
          <w:sz w:val="28"/>
          <w:szCs w:val="28"/>
        </w:rPr>
        <w:t>迎神。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（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>《漢語大詞典》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（</w:t>
      </w:r>
      <w:proofErr w:type="gramEnd"/>
      <w:r w:rsidRPr="00FD5D0C">
        <w:rPr>
          <w:rFonts w:ascii="Times New Roman" w:hAnsi="Times New Roman" w:cs="Times New Roman" w:hint="eastAsia"/>
          <w:sz w:val="28"/>
          <w:szCs w:val="28"/>
        </w:rPr>
        <w:t>十一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）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>，</w:t>
      </w:r>
      <w:r w:rsidRPr="00FD5D0C">
        <w:rPr>
          <w:rFonts w:ascii="Times New Roman" w:hAnsi="Times New Roman" w:cs="Times New Roman"/>
          <w:sz w:val="28"/>
          <w:szCs w:val="28"/>
        </w:rPr>
        <w:t>p.</w:t>
      </w:r>
      <w:r w:rsidRPr="00FD5D0C">
        <w:rPr>
          <w:rFonts w:ascii="Times New Roman" w:hAnsi="Times New Roman" w:cs="Times New Roman" w:hint="eastAsia"/>
          <w:sz w:val="28"/>
          <w:szCs w:val="28"/>
        </w:rPr>
        <w:t>967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）</w:t>
      </w:r>
      <w:proofErr w:type="gramEnd"/>
    </w:p>
  </w:footnote>
  <w:footnote w:id="11">
    <w:p w:rsidR="00B51841" w:rsidRPr="00FD5D0C" w:rsidRDefault="00B51841" w:rsidP="004A2A9B">
      <w:pPr>
        <w:pStyle w:val="a9"/>
        <w:rPr>
          <w:rFonts w:ascii="Times New Roman" w:hAnsi="Times New Roman" w:cs="Times New Roman"/>
          <w:sz w:val="28"/>
          <w:szCs w:val="28"/>
        </w:rPr>
      </w:pPr>
      <w:r w:rsidRPr="00FD5D0C">
        <w:rPr>
          <w:rStyle w:val="ab"/>
          <w:rFonts w:ascii="Times New Roman" w:hAnsi="Times New Roman" w:cs="Times New Roman"/>
          <w:sz w:val="28"/>
          <w:szCs w:val="28"/>
        </w:rPr>
        <w:footnoteRef/>
      </w:r>
      <w:r w:rsidRPr="00FD5D0C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FD5D0C">
        <w:rPr>
          <w:rFonts w:ascii="Times New Roman" w:hAnsi="Times New Roman" w:cs="Times New Roman" w:hint="eastAsia"/>
          <w:sz w:val="28"/>
          <w:szCs w:val="28"/>
        </w:rPr>
        <w:t>印順導師，</w:t>
      </w:r>
      <w:r w:rsidRPr="00FD5D0C">
        <w:rPr>
          <w:rFonts w:ascii="Times New Roman" w:hAnsi="Times New Roman" w:cs="Times New Roman"/>
          <w:sz w:val="28"/>
          <w:szCs w:val="28"/>
        </w:rPr>
        <w:t>《無諍之辯》，</w:t>
      </w:r>
      <w:r w:rsidRPr="00FD5D0C">
        <w:rPr>
          <w:rFonts w:asciiTheme="minorEastAsia" w:hAnsiTheme="minorEastAsia" w:cs="Times New Roman" w:hint="eastAsia"/>
          <w:sz w:val="28"/>
          <w:szCs w:val="28"/>
        </w:rPr>
        <w:t>〈五、敬答「議印度佛教史」〉，</w:t>
      </w:r>
      <w:r w:rsidRPr="00FD5D0C">
        <w:rPr>
          <w:rFonts w:ascii="Times New Roman" w:hAnsi="Times New Roman" w:cs="Times New Roman"/>
          <w:sz w:val="28"/>
          <w:szCs w:val="28"/>
        </w:rPr>
        <w:t xml:space="preserve"> (p.122)</w:t>
      </w:r>
      <w:r w:rsidRPr="00FD5D0C">
        <w:rPr>
          <w:rFonts w:ascii="Times New Roman" w:hAnsi="Times New Roman" w:cs="Times New Roman"/>
          <w:sz w:val="28"/>
          <w:szCs w:val="28"/>
        </w:rPr>
        <w:t>：</w:t>
      </w:r>
    </w:p>
    <w:p w:rsidR="00B51841" w:rsidRPr="00FD5D0C" w:rsidRDefault="00B51841" w:rsidP="004A2A9B">
      <w:pPr>
        <w:pStyle w:val="a9"/>
        <w:ind w:leftChars="118" w:left="283"/>
        <w:rPr>
          <w:rFonts w:ascii="標楷體" w:eastAsia="標楷體" w:hAnsi="標楷體" w:cs="Times New Roman"/>
          <w:sz w:val="28"/>
          <w:szCs w:val="28"/>
        </w:rPr>
      </w:pPr>
      <w:r w:rsidRPr="00FD5D0C">
        <w:rPr>
          <w:rFonts w:ascii="標楷體" w:eastAsia="標楷體" w:hAnsi="標楷體" w:cs="Times New Roman"/>
          <w:sz w:val="28"/>
          <w:szCs w:val="28"/>
        </w:rPr>
        <w:t>言菩薩行，則三</w:t>
      </w:r>
      <w:proofErr w:type="gramStart"/>
      <w:r w:rsidRPr="00FD5D0C">
        <w:rPr>
          <w:rFonts w:ascii="標楷體" w:eastAsia="標楷體" w:hAnsi="標楷體" w:cs="Times New Roman"/>
          <w:sz w:val="28"/>
          <w:szCs w:val="28"/>
        </w:rPr>
        <w:t>乘同入</w:t>
      </w:r>
      <w:proofErr w:type="gramEnd"/>
      <w:r w:rsidRPr="00FD5D0C">
        <w:rPr>
          <w:rFonts w:ascii="標楷體" w:eastAsia="標楷體" w:hAnsi="標楷體" w:cs="Times New Roman"/>
          <w:sz w:val="28"/>
          <w:szCs w:val="28"/>
        </w:rPr>
        <w:t>無餘，而</w:t>
      </w:r>
      <w:r w:rsidRPr="00FD5D0C">
        <w:rPr>
          <w:rFonts w:ascii="標楷體" w:eastAsia="標楷體" w:hAnsi="標楷體" w:cs="Times New Roman"/>
          <w:b/>
          <w:sz w:val="28"/>
          <w:szCs w:val="28"/>
        </w:rPr>
        <w:t>菩薩為眾生發菩提心</w:t>
      </w:r>
      <w:r w:rsidRPr="00FD5D0C">
        <w:rPr>
          <w:rFonts w:ascii="標楷體" w:eastAsia="標楷體" w:hAnsi="標楷體" w:cs="Times New Roman"/>
          <w:sz w:val="28"/>
          <w:szCs w:val="28"/>
        </w:rPr>
        <w:t>，</w:t>
      </w:r>
      <w:r w:rsidRPr="00FD5D0C">
        <w:rPr>
          <w:rFonts w:ascii="標楷體" w:eastAsia="標楷體" w:hAnsi="標楷體" w:cs="Times New Roman"/>
          <w:b/>
          <w:sz w:val="28"/>
          <w:szCs w:val="28"/>
        </w:rPr>
        <w:t>此「忘己為人」之精神也</w:t>
      </w:r>
      <w:r w:rsidRPr="00FD5D0C">
        <w:rPr>
          <w:rFonts w:ascii="標楷體" w:eastAsia="標楷體" w:hAnsi="標楷體" w:cs="Times New Roman"/>
          <w:sz w:val="28"/>
          <w:szCs w:val="28"/>
        </w:rPr>
        <w:t>。</w:t>
      </w:r>
      <w:proofErr w:type="gramStart"/>
      <w:r w:rsidRPr="00FD5D0C">
        <w:rPr>
          <w:rFonts w:ascii="標楷體" w:eastAsia="標楷體" w:hAnsi="標楷體" w:cs="Times New Roman"/>
          <w:b/>
          <w:sz w:val="28"/>
          <w:szCs w:val="28"/>
        </w:rPr>
        <w:t>不雜</w:t>
      </w:r>
      <w:r w:rsidRPr="00FD5D0C">
        <w:rPr>
          <w:rFonts w:ascii="標楷體" w:eastAsia="標楷體" w:hAnsi="標楷體" w:cs="Times New Roman"/>
          <w:b/>
          <w:sz w:val="28"/>
          <w:szCs w:val="28"/>
          <w:highlight w:val="green"/>
        </w:rPr>
        <w:t>功利</w:t>
      </w:r>
      <w:proofErr w:type="gramEnd"/>
      <w:r w:rsidRPr="00FD5D0C">
        <w:rPr>
          <w:rFonts w:ascii="標楷體" w:eastAsia="標楷體" w:hAnsi="標楷體" w:cs="Times New Roman"/>
          <w:b/>
          <w:sz w:val="28"/>
          <w:szCs w:val="28"/>
        </w:rPr>
        <w:t>思想，</w:t>
      </w:r>
      <w:r w:rsidRPr="00FD5D0C">
        <w:rPr>
          <w:rFonts w:ascii="標楷體" w:eastAsia="標楷體" w:hAnsi="標楷體" w:cs="Times New Roman"/>
          <w:b/>
          <w:sz w:val="28"/>
          <w:szCs w:val="28"/>
          <w:highlight w:val="yellow"/>
        </w:rPr>
        <w:t>為人忘我</w:t>
      </w:r>
      <w:r w:rsidRPr="00FD5D0C">
        <w:rPr>
          <w:rFonts w:ascii="標楷體" w:eastAsia="標楷體" w:hAnsi="標楷體" w:cs="Times New Roman"/>
          <w:b/>
          <w:sz w:val="28"/>
          <w:szCs w:val="28"/>
        </w:rPr>
        <w:t>之最高道德</w:t>
      </w:r>
      <w:r w:rsidRPr="00FD5D0C">
        <w:rPr>
          <w:rFonts w:ascii="標楷體" w:eastAsia="標楷體" w:hAnsi="標楷體" w:cs="Times New Roman"/>
          <w:sz w:val="28"/>
          <w:szCs w:val="28"/>
        </w:rPr>
        <w:t>，於菩薩</w:t>
      </w:r>
      <w:proofErr w:type="gramStart"/>
      <w:r w:rsidRPr="00FD5D0C">
        <w:rPr>
          <w:rFonts w:ascii="標楷體" w:eastAsia="標楷體" w:hAnsi="標楷體" w:cs="Times New Roman"/>
          <w:sz w:val="28"/>
          <w:szCs w:val="28"/>
        </w:rPr>
        <w:t>之心行見</w:t>
      </w:r>
      <w:proofErr w:type="gramEnd"/>
      <w:r w:rsidRPr="00FD5D0C">
        <w:rPr>
          <w:rFonts w:ascii="標楷體" w:eastAsia="標楷體" w:hAnsi="標楷體" w:cs="Times New Roman"/>
          <w:sz w:val="28"/>
          <w:szCs w:val="28"/>
        </w:rPr>
        <w:t>之。</w:t>
      </w:r>
    </w:p>
  </w:footnote>
  <w:footnote w:id="12">
    <w:p w:rsidR="00B51841" w:rsidRPr="00FD5D0C" w:rsidRDefault="00B51841" w:rsidP="00E47308">
      <w:pPr>
        <w:pStyle w:val="a9"/>
        <w:rPr>
          <w:rFonts w:ascii="Times New Roman" w:hAnsi="Times New Roman" w:cs="Times New Roman"/>
          <w:sz w:val="28"/>
          <w:szCs w:val="28"/>
        </w:rPr>
      </w:pPr>
      <w:r w:rsidRPr="00FD5D0C">
        <w:rPr>
          <w:rStyle w:val="ab"/>
          <w:rFonts w:ascii="Times New Roman" w:hAnsi="Times New Roman" w:cs="Times New Roman"/>
          <w:sz w:val="28"/>
          <w:szCs w:val="28"/>
        </w:rPr>
        <w:footnoteRef/>
      </w:r>
      <w:r w:rsidRPr="00FD5D0C">
        <w:rPr>
          <w:rFonts w:ascii="Times New Roman" w:hAnsi="Times New Roman" w:cs="Times New Roman"/>
          <w:sz w:val="28"/>
          <w:szCs w:val="28"/>
        </w:rPr>
        <w:t>（</w:t>
      </w:r>
      <w:r w:rsidRPr="00FD5D0C">
        <w:rPr>
          <w:rFonts w:ascii="Times New Roman" w:hAnsi="Times New Roman" w:cs="Times New Roman"/>
          <w:sz w:val="28"/>
          <w:szCs w:val="28"/>
        </w:rPr>
        <w:t>1</w:t>
      </w:r>
      <w:r w:rsidRPr="00FD5D0C">
        <w:rPr>
          <w:rFonts w:ascii="Times New Roman" w:hAnsi="Times New Roman" w:cs="Times New Roman"/>
          <w:sz w:val="28"/>
          <w:szCs w:val="28"/>
        </w:rPr>
        <w:t>）印順導師，《永光集》，</w:t>
      </w:r>
      <w:r w:rsidRPr="00FD5D0C">
        <w:rPr>
          <w:rFonts w:asciiTheme="minorEastAsia" w:hAnsiTheme="minorEastAsia" w:cs="Times New Roman" w:hint="eastAsia"/>
          <w:sz w:val="28"/>
          <w:szCs w:val="28"/>
        </w:rPr>
        <w:t>〈八、為自己說幾句話〉，</w:t>
      </w:r>
      <w:r w:rsidRPr="00FD5D0C">
        <w:rPr>
          <w:rFonts w:ascii="Times New Roman" w:hAnsi="Times New Roman" w:cs="Times New Roman"/>
          <w:sz w:val="28"/>
          <w:szCs w:val="28"/>
        </w:rPr>
        <w:t>(p.250 )</w:t>
      </w:r>
      <w:r w:rsidRPr="00FD5D0C">
        <w:rPr>
          <w:rFonts w:ascii="Times New Roman" w:hAnsi="Times New Roman" w:cs="Times New Roman"/>
          <w:sz w:val="28"/>
          <w:szCs w:val="28"/>
        </w:rPr>
        <w:t>：</w:t>
      </w:r>
    </w:p>
    <w:p w:rsidR="00B51841" w:rsidRPr="00FD5D0C" w:rsidRDefault="00B51841" w:rsidP="00E47308">
      <w:pPr>
        <w:pStyle w:val="a9"/>
        <w:ind w:leftChars="295" w:left="708"/>
        <w:rPr>
          <w:rFonts w:ascii="標楷體" w:eastAsia="標楷體" w:hAnsi="標楷體" w:cs="Times New Roman"/>
          <w:sz w:val="28"/>
          <w:szCs w:val="28"/>
        </w:rPr>
      </w:pPr>
      <w:r w:rsidRPr="00FD5D0C">
        <w:rPr>
          <w:rFonts w:ascii="標楷體" w:eastAsia="標楷體" w:hAnsi="標楷體" w:cs="Times New Roman"/>
          <w:b/>
          <w:sz w:val="28"/>
          <w:szCs w:val="28"/>
        </w:rPr>
        <w:t>常人於佛德則重其高大，於實行</w:t>
      </w:r>
      <w:proofErr w:type="gramStart"/>
      <w:r w:rsidRPr="00FD5D0C">
        <w:rPr>
          <w:rFonts w:ascii="標楷體" w:eastAsia="標楷體" w:hAnsi="標楷體" w:cs="Times New Roman"/>
          <w:b/>
          <w:sz w:val="28"/>
          <w:szCs w:val="28"/>
        </w:rPr>
        <w:t>則樂其</w:t>
      </w:r>
      <w:proofErr w:type="gramEnd"/>
      <w:r w:rsidRPr="00FD5D0C">
        <w:rPr>
          <w:rFonts w:ascii="標楷體" w:eastAsia="標楷體" w:hAnsi="標楷體" w:cs="Times New Roman"/>
          <w:b/>
          <w:sz w:val="28"/>
          <w:szCs w:val="28"/>
        </w:rPr>
        <w:t>易而速，</w:t>
      </w:r>
      <w:r w:rsidRPr="00FD5D0C">
        <w:rPr>
          <w:rFonts w:ascii="標楷體" w:eastAsia="標楷體" w:hAnsi="標楷體" w:cs="Times New Roman"/>
          <w:b/>
          <w:sz w:val="28"/>
          <w:szCs w:val="28"/>
          <w:highlight w:val="green"/>
        </w:rPr>
        <w:t>好大急功</w:t>
      </w:r>
      <w:r w:rsidRPr="00FD5D0C">
        <w:rPr>
          <w:rFonts w:ascii="標楷體" w:eastAsia="標楷體" w:hAnsi="標楷體" w:cs="Times New Roman"/>
          <w:sz w:val="28"/>
          <w:szCs w:val="28"/>
        </w:rPr>
        <w:t>，宜後期佛教之言</w:t>
      </w:r>
      <w:proofErr w:type="gramStart"/>
      <w:r w:rsidRPr="00FD5D0C">
        <w:rPr>
          <w:rFonts w:ascii="標楷體" w:eastAsia="標楷體" w:hAnsi="標楷體" w:cs="Times New Roman"/>
          <w:sz w:val="28"/>
          <w:szCs w:val="28"/>
        </w:rPr>
        <w:t>誕</w:t>
      </w:r>
      <w:proofErr w:type="gramEnd"/>
      <w:r w:rsidRPr="00FD5D0C">
        <w:rPr>
          <w:rFonts w:ascii="標楷體" w:eastAsia="標楷體" w:hAnsi="標楷體" w:cs="Times New Roman"/>
          <w:sz w:val="28"/>
          <w:szCs w:val="28"/>
        </w:rPr>
        <w:t>而行</w:t>
      </w:r>
      <w:proofErr w:type="gramStart"/>
      <w:r w:rsidRPr="00FD5D0C">
        <w:rPr>
          <w:rFonts w:ascii="標楷體" w:eastAsia="標楷體" w:hAnsi="標楷體" w:cs="Times New Roman"/>
          <w:sz w:val="28"/>
          <w:szCs w:val="28"/>
        </w:rPr>
        <w:t>僻</w:t>
      </w:r>
      <w:proofErr w:type="gramEnd"/>
      <w:r w:rsidRPr="00FD5D0C">
        <w:rPr>
          <w:rFonts w:ascii="標楷體" w:eastAsia="標楷體" w:hAnsi="標楷體" w:cs="Times New Roman"/>
          <w:sz w:val="28"/>
          <w:szCs w:val="28"/>
        </w:rPr>
        <w:t>。</w:t>
      </w:r>
      <w:proofErr w:type="gramStart"/>
      <w:r w:rsidRPr="00FD5D0C">
        <w:rPr>
          <w:rFonts w:ascii="標楷體" w:eastAsia="標楷體" w:hAnsi="標楷體" w:cs="Times New Roman"/>
          <w:b/>
          <w:sz w:val="28"/>
          <w:szCs w:val="28"/>
        </w:rPr>
        <w:t>斥求易</w:t>
      </w:r>
      <w:proofErr w:type="gramEnd"/>
      <w:r w:rsidRPr="00FD5D0C">
        <w:rPr>
          <w:rFonts w:ascii="標楷體" w:eastAsia="標楷體" w:hAnsi="標楷體" w:cs="Times New Roman"/>
          <w:b/>
          <w:sz w:val="28"/>
          <w:szCs w:val="28"/>
        </w:rPr>
        <w:t>行道者為志</w:t>
      </w:r>
      <w:proofErr w:type="gramStart"/>
      <w:r w:rsidRPr="00FD5D0C">
        <w:rPr>
          <w:rFonts w:ascii="標楷體" w:eastAsia="標楷體" w:hAnsi="標楷體" w:cs="Times New Roman"/>
          <w:b/>
          <w:sz w:val="28"/>
          <w:szCs w:val="28"/>
        </w:rPr>
        <w:t>性怯劣</w:t>
      </w:r>
      <w:proofErr w:type="gramEnd"/>
      <w:r w:rsidRPr="00FD5D0C">
        <w:rPr>
          <w:rFonts w:ascii="標楷體" w:eastAsia="標楷體" w:hAnsi="標楷體" w:cs="Times New Roman"/>
          <w:b/>
          <w:sz w:val="28"/>
          <w:szCs w:val="28"/>
        </w:rPr>
        <w:t>，「盡其在我」之精神也</w:t>
      </w:r>
      <w:r w:rsidRPr="00FD5D0C">
        <w:rPr>
          <w:rFonts w:ascii="標楷體" w:eastAsia="標楷體" w:hAnsi="標楷體" w:cs="Times New Roman"/>
          <w:sz w:val="28"/>
          <w:szCs w:val="28"/>
        </w:rPr>
        <w:t>，</w:t>
      </w:r>
      <w:proofErr w:type="gramStart"/>
      <w:r w:rsidRPr="00FD5D0C">
        <w:rPr>
          <w:rFonts w:ascii="標楷體" w:eastAsia="標楷體" w:hAnsi="標楷體" w:cs="Times New Roman"/>
          <w:b/>
          <w:sz w:val="28"/>
          <w:szCs w:val="28"/>
        </w:rPr>
        <w:t>蓋</w:t>
      </w:r>
      <w:r w:rsidRPr="00FD5D0C">
        <w:rPr>
          <w:rFonts w:ascii="標楷體" w:eastAsia="標楷體" w:hAnsi="標楷體" w:cs="Times New Roman"/>
          <w:b/>
          <w:sz w:val="28"/>
          <w:szCs w:val="28"/>
          <w:highlight w:val="yellow"/>
        </w:rPr>
        <w:t>唯自力</w:t>
      </w:r>
      <w:proofErr w:type="gramEnd"/>
      <w:r w:rsidRPr="00FD5D0C">
        <w:rPr>
          <w:rFonts w:ascii="標楷體" w:eastAsia="標楷體" w:hAnsi="標楷體" w:cs="Times New Roman"/>
          <w:b/>
          <w:sz w:val="28"/>
          <w:szCs w:val="28"/>
          <w:highlight w:val="yellow"/>
        </w:rPr>
        <w:t>而後</w:t>
      </w:r>
      <w:proofErr w:type="gramStart"/>
      <w:r w:rsidRPr="00FD5D0C">
        <w:rPr>
          <w:rFonts w:ascii="標楷體" w:eastAsia="標楷體" w:hAnsi="標楷體" w:cs="Times New Roman"/>
          <w:b/>
          <w:sz w:val="28"/>
          <w:szCs w:val="28"/>
          <w:highlight w:val="yellow"/>
        </w:rPr>
        <w:t>有護助之</w:t>
      </w:r>
      <w:proofErr w:type="gramEnd"/>
      <w:r w:rsidRPr="00FD5D0C">
        <w:rPr>
          <w:rFonts w:ascii="標楷體" w:eastAsia="標楷體" w:hAnsi="標楷體" w:cs="Times New Roman"/>
          <w:b/>
          <w:sz w:val="28"/>
          <w:szCs w:val="28"/>
          <w:highlight w:val="yellow"/>
        </w:rPr>
        <w:t>者</w:t>
      </w:r>
      <w:r w:rsidRPr="00FD5D0C">
        <w:rPr>
          <w:rFonts w:ascii="標楷體" w:eastAsia="標楷體" w:hAnsi="標楷體" w:cs="Times New Roman"/>
          <w:sz w:val="28"/>
          <w:szCs w:val="28"/>
        </w:rPr>
        <w:t>。</w:t>
      </w:r>
      <w:proofErr w:type="gramStart"/>
      <w:r w:rsidRPr="00FD5D0C">
        <w:rPr>
          <w:rFonts w:ascii="標楷體" w:eastAsia="標楷體" w:hAnsi="標楷體" w:cs="Times New Roman"/>
          <w:sz w:val="28"/>
          <w:szCs w:val="28"/>
        </w:rPr>
        <w:t>菩薩乘為雄健</w:t>
      </w:r>
      <w:proofErr w:type="gramEnd"/>
      <w:r w:rsidRPr="00FD5D0C">
        <w:rPr>
          <w:rFonts w:ascii="標楷體" w:eastAsia="標楷體" w:hAnsi="標楷體" w:cs="Times New Roman"/>
          <w:sz w:val="28"/>
          <w:szCs w:val="28"/>
        </w:rPr>
        <w:t>之佛教，</w:t>
      </w:r>
      <w:proofErr w:type="gramStart"/>
      <w:r w:rsidRPr="00FD5D0C">
        <w:rPr>
          <w:rFonts w:ascii="標楷體" w:eastAsia="標楷體" w:hAnsi="標楷體" w:cs="Times New Roman"/>
          <w:sz w:val="28"/>
          <w:szCs w:val="28"/>
        </w:rPr>
        <w:t>為導者</w:t>
      </w:r>
      <w:proofErr w:type="gramEnd"/>
      <w:r w:rsidRPr="00FD5D0C">
        <w:rPr>
          <w:rFonts w:ascii="標楷體" w:eastAsia="標楷體" w:hAnsi="標楷體" w:cs="Times New Roman"/>
          <w:sz w:val="28"/>
          <w:szCs w:val="28"/>
        </w:rPr>
        <w:t>，</w:t>
      </w:r>
      <w:r w:rsidRPr="00FD5D0C">
        <w:rPr>
          <w:rFonts w:ascii="標楷體" w:eastAsia="標楷體" w:hAnsi="標楷體" w:cs="Times New Roman"/>
          <w:b/>
          <w:sz w:val="28"/>
          <w:szCs w:val="28"/>
        </w:rPr>
        <w:t>以救世為己任者</w:t>
      </w:r>
      <w:r w:rsidRPr="00FD5D0C">
        <w:rPr>
          <w:rFonts w:ascii="標楷體" w:eastAsia="標楷體" w:hAnsi="標楷體" w:cs="Times New Roman"/>
          <w:sz w:val="28"/>
          <w:szCs w:val="28"/>
        </w:rPr>
        <w:t>，求於</w:t>
      </w:r>
      <w:proofErr w:type="gramStart"/>
      <w:r w:rsidRPr="00FD5D0C">
        <w:rPr>
          <w:rFonts w:ascii="標楷體" w:eastAsia="標楷體" w:hAnsi="標楷體" w:cs="Times New Roman"/>
          <w:sz w:val="28"/>
          <w:szCs w:val="28"/>
        </w:rPr>
        <w:t>本生談</w:t>
      </w:r>
      <w:proofErr w:type="gramEnd"/>
      <w:r w:rsidRPr="00FD5D0C">
        <w:rPr>
          <w:rFonts w:ascii="標楷體" w:eastAsia="標楷體" w:hAnsi="標楷體" w:cs="Times New Roman"/>
          <w:sz w:val="28"/>
          <w:szCs w:val="28"/>
        </w:rPr>
        <w:t>之菩薩精神無不合。</w:t>
      </w:r>
    </w:p>
    <w:p w:rsidR="00B51841" w:rsidRPr="00FD5D0C" w:rsidRDefault="00B51841" w:rsidP="00E47308">
      <w:pPr>
        <w:pStyle w:val="a9"/>
        <w:ind w:leftChars="59" w:left="142"/>
        <w:rPr>
          <w:rFonts w:ascii="Times New Roman" w:hAnsi="Times New Roman" w:cs="Times New Roman"/>
          <w:sz w:val="28"/>
          <w:szCs w:val="28"/>
        </w:rPr>
      </w:pPr>
      <w:r w:rsidRPr="00FD5D0C">
        <w:rPr>
          <w:rFonts w:ascii="Times New Roman" w:hAnsi="Times New Roman" w:cs="Times New Roman" w:hint="eastAsia"/>
          <w:sz w:val="28"/>
          <w:szCs w:val="28"/>
        </w:rPr>
        <w:t>（</w:t>
      </w:r>
      <w:r w:rsidRPr="00FD5D0C">
        <w:rPr>
          <w:rFonts w:ascii="Times New Roman" w:hAnsi="Times New Roman" w:cs="Times New Roman" w:hint="eastAsia"/>
          <w:sz w:val="28"/>
          <w:szCs w:val="28"/>
        </w:rPr>
        <w:t>2</w:t>
      </w:r>
      <w:r w:rsidRPr="00FD5D0C">
        <w:rPr>
          <w:rFonts w:ascii="Times New Roman" w:hAnsi="Times New Roman" w:cs="Times New Roman" w:hint="eastAsia"/>
          <w:sz w:val="28"/>
          <w:szCs w:val="28"/>
        </w:rPr>
        <w:t>）</w:t>
      </w:r>
      <w:r w:rsidRPr="00FD5D0C">
        <w:rPr>
          <w:rFonts w:ascii="Times New Roman" w:hAnsi="Times New Roman" w:cs="Times New Roman"/>
          <w:sz w:val="28"/>
          <w:szCs w:val="28"/>
        </w:rPr>
        <w:t>印順導師，</w:t>
      </w:r>
      <w:r w:rsidRPr="00FD5D0C">
        <w:rPr>
          <w:rFonts w:ascii="Times New Roman" w:hAnsi="Times New Roman" w:cs="Times New Roman" w:hint="eastAsia"/>
          <w:sz w:val="28"/>
          <w:szCs w:val="28"/>
        </w:rPr>
        <w:t>《華雨集第四冊》，</w:t>
      </w:r>
      <w:r w:rsidRPr="00FD5D0C">
        <w:rPr>
          <w:rFonts w:asciiTheme="minorEastAsia" w:hAnsiTheme="minorEastAsia" w:cs="Times New Roman" w:hint="eastAsia"/>
          <w:sz w:val="28"/>
          <w:szCs w:val="28"/>
        </w:rPr>
        <w:t>〈二、法海探珍〉，</w:t>
      </w:r>
      <w:r w:rsidRPr="00FD5D0C">
        <w:rPr>
          <w:rFonts w:ascii="Times New Roman" w:hAnsi="Times New Roman" w:cs="Times New Roman" w:hint="eastAsia"/>
          <w:sz w:val="28"/>
          <w:szCs w:val="28"/>
        </w:rPr>
        <w:t>(p.107)</w:t>
      </w:r>
      <w:r w:rsidRPr="00FD5D0C">
        <w:rPr>
          <w:rFonts w:ascii="Times New Roman" w:hAnsi="Times New Roman" w:cs="Times New Roman" w:hint="eastAsia"/>
          <w:sz w:val="28"/>
          <w:szCs w:val="28"/>
        </w:rPr>
        <w:t>：</w:t>
      </w:r>
    </w:p>
    <w:p w:rsidR="00B51841" w:rsidRPr="00FD5D0C" w:rsidRDefault="00B51841" w:rsidP="00E47308">
      <w:pPr>
        <w:pStyle w:val="a9"/>
        <w:ind w:leftChars="295" w:left="708"/>
        <w:rPr>
          <w:rFonts w:ascii="標楷體" w:eastAsia="標楷體" w:hAnsi="標楷體" w:cs="Times New Roman"/>
          <w:sz w:val="28"/>
          <w:szCs w:val="28"/>
        </w:rPr>
      </w:pPr>
      <w:r w:rsidRPr="00FD5D0C">
        <w:rPr>
          <w:rFonts w:ascii="標楷體" w:eastAsia="標楷體" w:hAnsi="標楷體" w:cs="Times New Roman" w:hint="eastAsia"/>
          <w:b/>
          <w:sz w:val="28"/>
          <w:szCs w:val="28"/>
        </w:rPr>
        <w:t>中期佛教也還是「自力不由他」</w:t>
      </w:r>
      <w:r w:rsidRPr="00FD5D0C">
        <w:rPr>
          <w:rFonts w:ascii="標楷體" w:eastAsia="標楷體" w:hAnsi="標楷體" w:cs="Times New Roman" w:hint="eastAsia"/>
          <w:sz w:val="28"/>
          <w:szCs w:val="28"/>
        </w:rPr>
        <w:t>。</w:t>
      </w:r>
      <w:proofErr w:type="gramStart"/>
      <w:r w:rsidRPr="00FD5D0C">
        <w:rPr>
          <w:rFonts w:ascii="標楷體" w:eastAsia="標楷體" w:hAnsi="標楷體" w:cs="Times New Roman" w:hint="eastAsia"/>
          <w:b/>
          <w:sz w:val="28"/>
          <w:szCs w:val="28"/>
        </w:rPr>
        <w:t>諸佛護持</w:t>
      </w:r>
      <w:proofErr w:type="gramEnd"/>
      <w:r w:rsidRPr="00FD5D0C">
        <w:rPr>
          <w:rFonts w:ascii="標楷體" w:eastAsia="標楷體" w:hAnsi="標楷體" w:cs="Times New Roman" w:hint="eastAsia"/>
          <w:b/>
          <w:sz w:val="28"/>
          <w:szCs w:val="28"/>
        </w:rPr>
        <w:t>，天龍擁護，也是盡其在我</w:t>
      </w:r>
      <w:r w:rsidRPr="00FD5D0C">
        <w:rPr>
          <w:rFonts w:ascii="標楷體" w:eastAsia="標楷體" w:hAnsi="標楷體" w:cs="Times New Roman" w:hint="eastAsia"/>
          <w:sz w:val="28"/>
          <w:szCs w:val="28"/>
        </w:rPr>
        <w:t>，達到一定階段，才有</w:t>
      </w:r>
      <w:r w:rsidRPr="00663724">
        <w:rPr>
          <w:rFonts w:ascii="標楷體" w:eastAsia="標楷體" w:hAnsi="標楷體" w:cs="Times New Roman" w:hint="eastAsia"/>
          <w:sz w:val="28"/>
          <w:szCs w:val="28"/>
          <w:highlight w:val="yellow"/>
        </w:rPr>
        <w:t>外緣來助成</w:t>
      </w:r>
      <w:r w:rsidRPr="00FD5D0C">
        <w:rPr>
          <w:rFonts w:ascii="標楷體" w:eastAsia="標楷體" w:hAnsi="標楷體" w:cs="Times New Roman" w:hint="eastAsia"/>
          <w:sz w:val="28"/>
          <w:szCs w:val="28"/>
        </w:rPr>
        <w:t>。說明白一點，</w:t>
      </w:r>
      <w:r w:rsidRPr="00FD5D0C">
        <w:rPr>
          <w:rFonts w:ascii="標楷體" w:eastAsia="標楷體" w:hAnsi="標楷體" w:cs="Times New Roman" w:hint="eastAsia"/>
          <w:b/>
          <w:sz w:val="28"/>
          <w:szCs w:val="28"/>
          <w:highlight w:val="yellow"/>
        </w:rPr>
        <w:t>自己有法，它</w:t>
      </w:r>
      <w:proofErr w:type="gramStart"/>
      <w:r w:rsidRPr="00FD5D0C">
        <w:rPr>
          <w:rFonts w:ascii="標楷體" w:eastAsia="標楷體" w:hAnsi="標楷體" w:cs="Times New Roman" w:hint="eastAsia"/>
          <w:b/>
          <w:sz w:val="28"/>
          <w:szCs w:val="28"/>
          <w:highlight w:val="yellow"/>
        </w:rPr>
        <w:t>才來護</w:t>
      </w:r>
      <w:proofErr w:type="gramEnd"/>
      <w:r w:rsidRPr="00FD5D0C">
        <w:rPr>
          <w:rFonts w:ascii="標楷體" w:eastAsia="標楷體" w:hAnsi="標楷體" w:cs="Times New Roman" w:hint="eastAsia"/>
          <w:b/>
          <w:sz w:val="28"/>
          <w:szCs w:val="28"/>
          <w:highlight w:val="yellow"/>
        </w:rPr>
        <w:t>，並不是請託幫忙</w:t>
      </w:r>
      <w:r w:rsidRPr="00FD5D0C">
        <w:rPr>
          <w:rFonts w:ascii="標楷體" w:eastAsia="標楷體" w:hAnsi="標楷體" w:cs="Times New Roman" w:hint="eastAsia"/>
          <w:b/>
          <w:sz w:val="28"/>
          <w:szCs w:val="28"/>
        </w:rPr>
        <w:t>。</w:t>
      </w:r>
    </w:p>
  </w:footnote>
  <w:footnote w:id="13">
    <w:p w:rsidR="00B51841" w:rsidRPr="00FD5D0C" w:rsidRDefault="00B51841" w:rsidP="001462AF">
      <w:pPr>
        <w:rPr>
          <w:rFonts w:ascii="Times New Roman" w:hAnsi="Times New Roman" w:cs="Times New Roman"/>
          <w:sz w:val="28"/>
          <w:szCs w:val="28"/>
        </w:rPr>
      </w:pPr>
      <w:r w:rsidRPr="00FD5D0C">
        <w:rPr>
          <w:rStyle w:val="ab"/>
          <w:rFonts w:ascii="Times New Roman" w:hAnsi="Times New Roman" w:cs="Times New Roman"/>
          <w:sz w:val="28"/>
          <w:szCs w:val="28"/>
        </w:rPr>
        <w:footnoteRef/>
      </w:r>
      <w:r w:rsidRPr="00FD5D0C">
        <w:rPr>
          <w:rFonts w:ascii="Times New Roman" w:hAnsi="Times New Roman" w:cs="Times New Roman"/>
          <w:sz w:val="28"/>
          <w:szCs w:val="28"/>
        </w:rPr>
        <w:t>（</w:t>
      </w:r>
      <w:r w:rsidRPr="00FD5D0C">
        <w:rPr>
          <w:rFonts w:ascii="Times New Roman" w:hAnsi="Times New Roman" w:cs="Times New Roman"/>
          <w:sz w:val="28"/>
          <w:szCs w:val="28"/>
        </w:rPr>
        <w:t>1</w:t>
      </w:r>
      <w:r w:rsidRPr="00FD5D0C">
        <w:rPr>
          <w:rFonts w:ascii="Times New Roman" w:hAnsi="Times New Roman" w:cs="Times New Roman"/>
          <w:sz w:val="28"/>
          <w:szCs w:val="28"/>
        </w:rPr>
        <w:t>）印順導師，《印度佛教思想史》，</w:t>
      </w:r>
      <w:r w:rsidRPr="00FD5D0C">
        <w:rPr>
          <w:rFonts w:ascii="Times New Roman" w:hAnsi="Times New Roman" w:cs="Times New Roman" w:hint="eastAsia"/>
          <w:sz w:val="28"/>
          <w:szCs w:val="28"/>
        </w:rPr>
        <w:t>第三章</w:t>
      </w:r>
      <w:r w:rsidRPr="00FD5D0C">
        <w:rPr>
          <w:rFonts w:asciiTheme="minorEastAsia" w:hAnsiTheme="minorEastAsia" w:cs="Times New Roman" w:hint="eastAsia"/>
          <w:sz w:val="28"/>
          <w:szCs w:val="28"/>
        </w:rPr>
        <w:t>〈初期「大乘佛法」〉，</w:t>
      </w:r>
      <w:r w:rsidRPr="00FD5D0C">
        <w:rPr>
          <w:rFonts w:ascii="Times New Roman" w:hAnsi="Times New Roman" w:cs="Times New Roman"/>
          <w:sz w:val="28"/>
          <w:szCs w:val="28"/>
        </w:rPr>
        <w:t>(p.85)</w:t>
      </w:r>
      <w:r w:rsidRPr="00FD5D0C">
        <w:rPr>
          <w:rFonts w:ascii="Times New Roman" w:hAnsi="Times New Roman" w:cs="Times New Roman"/>
          <w:sz w:val="28"/>
          <w:szCs w:val="28"/>
        </w:rPr>
        <w:t>：</w:t>
      </w:r>
    </w:p>
    <w:p w:rsidR="00B51841" w:rsidRPr="00FD5D0C" w:rsidRDefault="00B51841" w:rsidP="001462AF">
      <w:pPr>
        <w:pStyle w:val="a9"/>
        <w:ind w:leftChars="295" w:left="708"/>
        <w:rPr>
          <w:rFonts w:ascii="標楷體" w:eastAsia="標楷體" w:hAnsi="標楷體" w:cs="Times New Roman"/>
          <w:sz w:val="28"/>
          <w:szCs w:val="28"/>
        </w:rPr>
      </w:pPr>
      <w:r w:rsidRPr="00FD5D0C">
        <w:rPr>
          <w:rFonts w:ascii="標楷體" w:eastAsia="標楷體" w:hAnsi="標楷體" w:cs="Times New Roman"/>
          <w:b/>
          <w:sz w:val="28"/>
          <w:szCs w:val="28"/>
        </w:rPr>
        <w:t>龍</w:t>
      </w:r>
      <w:proofErr w:type="gramStart"/>
      <w:r w:rsidRPr="00FD5D0C">
        <w:rPr>
          <w:rFonts w:ascii="標楷體" w:eastAsia="標楷體" w:hAnsi="標楷體" w:cs="Times New Roman"/>
          <w:b/>
          <w:sz w:val="28"/>
          <w:szCs w:val="28"/>
        </w:rPr>
        <w:t>樹評斥說</w:t>
      </w:r>
      <w:proofErr w:type="gramEnd"/>
      <w:r w:rsidRPr="00FD5D0C">
        <w:rPr>
          <w:rFonts w:ascii="標楷體" w:eastAsia="標楷體" w:hAnsi="標楷體" w:cs="Times New Roman"/>
          <w:b/>
          <w:sz w:val="28"/>
          <w:szCs w:val="28"/>
        </w:rPr>
        <w:t>一切有部說</w:t>
      </w:r>
      <w:r w:rsidRPr="00FD5D0C">
        <w:rPr>
          <w:rFonts w:ascii="標楷體" w:eastAsia="標楷體" w:hAnsi="標楷體" w:cs="Times New Roman"/>
          <w:sz w:val="28"/>
          <w:szCs w:val="28"/>
        </w:rPr>
        <w:t>：「佛言無量阿僧</w:t>
      </w:r>
      <w:proofErr w:type="gramStart"/>
      <w:r w:rsidRPr="00FD5D0C">
        <w:rPr>
          <w:rFonts w:ascii="標楷體" w:eastAsia="標楷體" w:hAnsi="標楷體" w:cs="Times New Roman"/>
          <w:sz w:val="28"/>
          <w:szCs w:val="28"/>
        </w:rPr>
        <w:t>祇劫作</w:t>
      </w:r>
      <w:proofErr w:type="gramEnd"/>
      <w:r w:rsidRPr="00FD5D0C">
        <w:rPr>
          <w:rFonts w:ascii="標楷體" w:eastAsia="標楷體" w:hAnsi="標楷體" w:cs="Times New Roman"/>
          <w:sz w:val="28"/>
          <w:szCs w:val="28"/>
        </w:rPr>
        <w:t>功德，</w:t>
      </w:r>
      <w:proofErr w:type="gramStart"/>
      <w:r w:rsidRPr="00FD5D0C">
        <w:rPr>
          <w:rFonts w:ascii="標楷體" w:eastAsia="標楷體" w:hAnsi="標楷體" w:cs="Times New Roman"/>
          <w:sz w:val="28"/>
          <w:szCs w:val="28"/>
        </w:rPr>
        <w:t>欲度眾生</w:t>
      </w:r>
      <w:proofErr w:type="gramEnd"/>
      <w:r w:rsidRPr="00FD5D0C">
        <w:rPr>
          <w:rFonts w:ascii="標楷體" w:eastAsia="標楷體" w:hAnsi="標楷體" w:cs="Times New Roman"/>
          <w:sz w:val="28"/>
          <w:szCs w:val="28"/>
        </w:rPr>
        <w:t>，</w:t>
      </w:r>
      <w:r w:rsidRPr="00FD5D0C">
        <w:rPr>
          <w:rFonts w:ascii="標楷體" w:eastAsia="標楷體" w:hAnsi="標楷體" w:cs="Times New Roman"/>
          <w:b/>
          <w:sz w:val="28"/>
          <w:szCs w:val="28"/>
        </w:rPr>
        <w:t>何以</w:t>
      </w:r>
      <w:proofErr w:type="gramStart"/>
      <w:r w:rsidRPr="00FD5D0C">
        <w:rPr>
          <w:rFonts w:ascii="標楷體" w:eastAsia="標楷體" w:hAnsi="標楷體" w:cs="Times New Roman"/>
          <w:b/>
          <w:sz w:val="28"/>
          <w:szCs w:val="28"/>
        </w:rPr>
        <w:t>故言於</w:t>
      </w:r>
      <w:proofErr w:type="gramEnd"/>
      <w:r w:rsidRPr="00FD5D0C">
        <w:rPr>
          <w:rFonts w:ascii="標楷體" w:eastAsia="標楷體" w:hAnsi="標楷體" w:cs="Times New Roman"/>
          <w:b/>
          <w:sz w:val="28"/>
          <w:szCs w:val="28"/>
        </w:rPr>
        <w:t>三阿僧</w:t>
      </w:r>
      <w:proofErr w:type="gramStart"/>
      <w:r w:rsidRPr="00FD5D0C">
        <w:rPr>
          <w:rFonts w:ascii="標楷體" w:eastAsia="標楷體" w:hAnsi="標楷體" w:cs="Times New Roman"/>
          <w:b/>
          <w:sz w:val="28"/>
          <w:szCs w:val="28"/>
        </w:rPr>
        <w:t>祇</w:t>
      </w:r>
      <w:proofErr w:type="gramEnd"/>
      <w:r w:rsidRPr="00FD5D0C">
        <w:rPr>
          <w:rFonts w:ascii="標楷體" w:eastAsia="標楷體" w:hAnsi="標楷體" w:cs="Times New Roman"/>
          <w:b/>
          <w:sz w:val="28"/>
          <w:szCs w:val="28"/>
        </w:rPr>
        <w:t>劫？三阿僧</w:t>
      </w:r>
      <w:proofErr w:type="gramStart"/>
      <w:r w:rsidRPr="00FD5D0C">
        <w:rPr>
          <w:rFonts w:ascii="標楷體" w:eastAsia="標楷體" w:hAnsi="標楷體" w:cs="Times New Roman"/>
          <w:b/>
          <w:sz w:val="28"/>
          <w:szCs w:val="28"/>
        </w:rPr>
        <w:t>祇劫有</w:t>
      </w:r>
      <w:proofErr w:type="gramEnd"/>
      <w:r w:rsidRPr="00FD5D0C">
        <w:rPr>
          <w:rFonts w:ascii="標楷體" w:eastAsia="標楷體" w:hAnsi="標楷體" w:cs="Times New Roman"/>
          <w:b/>
          <w:sz w:val="28"/>
          <w:szCs w:val="28"/>
        </w:rPr>
        <w:t>量有限</w:t>
      </w:r>
      <w:r w:rsidRPr="00FD5D0C">
        <w:rPr>
          <w:rFonts w:ascii="標楷體" w:eastAsia="標楷體" w:hAnsi="標楷體" w:cs="Times New Roman"/>
          <w:sz w:val="28"/>
          <w:szCs w:val="28"/>
        </w:rPr>
        <w:t>」！</w:t>
      </w:r>
      <w:r w:rsidRPr="00FD5D0C">
        <w:rPr>
          <w:rFonts w:ascii="標楷體" w:eastAsia="標楷體" w:hAnsi="標楷體" w:cs="Times New Roman"/>
          <w:b/>
          <w:sz w:val="28"/>
          <w:szCs w:val="28"/>
        </w:rPr>
        <w:t>無量阿僧</w:t>
      </w:r>
      <w:proofErr w:type="gramStart"/>
      <w:r w:rsidRPr="00FD5D0C">
        <w:rPr>
          <w:rFonts w:ascii="標楷體" w:eastAsia="標楷體" w:hAnsi="標楷體" w:cs="Times New Roman"/>
          <w:b/>
          <w:sz w:val="28"/>
          <w:szCs w:val="28"/>
        </w:rPr>
        <w:t>祇劫作</w:t>
      </w:r>
      <w:proofErr w:type="gramEnd"/>
      <w:r w:rsidRPr="00FD5D0C">
        <w:rPr>
          <w:rFonts w:ascii="標楷體" w:eastAsia="標楷體" w:hAnsi="標楷體" w:cs="Times New Roman"/>
          <w:b/>
          <w:sz w:val="28"/>
          <w:szCs w:val="28"/>
        </w:rPr>
        <w:t>功德，</w:t>
      </w:r>
      <w:proofErr w:type="gramStart"/>
      <w:r w:rsidRPr="00FD5D0C">
        <w:rPr>
          <w:rFonts w:ascii="標楷體" w:eastAsia="標楷體" w:hAnsi="標楷體" w:cs="Times New Roman"/>
          <w:b/>
          <w:sz w:val="28"/>
          <w:szCs w:val="28"/>
        </w:rPr>
        <w:t>欲度眾生</w:t>
      </w:r>
      <w:proofErr w:type="gramEnd"/>
      <w:r w:rsidRPr="00FD5D0C">
        <w:rPr>
          <w:rFonts w:ascii="標楷體" w:eastAsia="標楷體" w:hAnsi="標楷體" w:cs="Times New Roman"/>
          <w:sz w:val="28"/>
          <w:szCs w:val="28"/>
        </w:rPr>
        <w:t>，所以說沒有一處</w:t>
      </w:r>
      <w:proofErr w:type="gramStart"/>
      <w:r w:rsidRPr="00FD5D0C">
        <w:rPr>
          <w:rFonts w:ascii="標楷體" w:eastAsia="標楷體" w:hAnsi="標楷體" w:cs="Times New Roman"/>
          <w:sz w:val="28"/>
          <w:szCs w:val="28"/>
        </w:rPr>
        <w:t>不是釋尊過去</w:t>
      </w:r>
      <w:proofErr w:type="gramEnd"/>
      <w:r w:rsidRPr="00FD5D0C">
        <w:rPr>
          <w:rFonts w:ascii="標楷體" w:eastAsia="標楷體" w:hAnsi="標楷體" w:cs="Times New Roman"/>
          <w:sz w:val="28"/>
          <w:szCs w:val="28"/>
        </w:rPr>
        <w:t>生中，捨身救度眾生的地方。為法為眾生而無限精進，忘己為人，</w:t>
      </w:r>
      <w:r w:rsidRPr="00FD5D0C">
        <w:rPr>
          <w:rFonts w:ascii="標楷體" w:eastAsia="標楷體" w:hAnsi="標楷體" w:cs="Times New Roman"/>
          <w:b/>
          <w:sz w:val="28"/>
          <w:szCs w:val="28"/>
        </w:rPr>
        <w:t>不求</w:t>
      </w:r>
      <w:r w:rsidRPr="00FD5D0C">
        <w:rPr>
          <w:rFonts w:ascii="標楷體" w:eastAsia="標楷體" w:hAnsi="標楷體" w:cs="Times New Roman"/>
          <w:b/>
          <w:sz w:val="28"/>
          <w:szCs w:val="28"/>
          <w:highlight w:val="green"/>
        </w:rPr>
        <w:t>速成</w:t>
      </w:r>
      <w:proofErr w:type="gramStart"/>
      <w:r w:rsidRPr="00FD5D0C">
        <w:rPr>
          <w:rFonts w:ascii="標楷體" w:eastAsia="標楷體" w:hAnsi="標楷體" w:cs="Times New Roman"/>
          <w:b/>
          <w:sz w:val="28"/>
          <w:szCs w:val="28"/>
        </w:rPr>
        <w:t>──不急求自己</w:t>
      </w:r>
      <w:proofErr w:type="gramEnd"/>
      <w:r w:rsidRPr="00FD5D0C">
        <w:rPr>
          <w:rFonts w:ascii="標楷體" w:eastAsia="標楷體" w:hAnsi="標楷體" w:cs="Times New Roman"/>
          <w:b/>
          <w:sz w:val="28"/>
          <w:szCs w:val="28"/>
        </w:rPr>
        <w:t>的解脫成佛，而願</w:t>
      </w:r>
      <w:r w:rsidRPr="00FD5D0C">
        <w:rPr>
          <w:rFonts w:ascii="標楷體" w:eastAsia="標楷體" w:hAnsi="標楷體" w:cs="Times New Roman"/>
          <w:b/>
          <w:sz w:val="28"/>
          <w:szCs w:val="28"/>
          <w:highlight w:val="yellow"/>
        </w:rPr>
        <w:t>長期在生死中</w:t>
      </w:r>
      <w:r w:rsidRPr="00FD5D0C">
        <w:rPr>
          <w:rFonts w:ascii="標楷體" w:eastAsia="標楷體" w:hAnsi="標楷體" w:cs="Times New Roman"/>
          <w:b/>
          <w:sz w:val="28"/>
          <w:szCs w:val="28"/>
        </w:rPr>
        <w:t>，</w:t>
      </w:r>
      <w:proofErr w:type="gramStart"/>
      <w:r w:rsidRPr="00FD5D0C">
        <w:rPr>
          <w:rFonts w:ascii="標楷體" w:eastAsia="標楷體" w:hAnsi="標楷體" w:cs="Times New Roman"/>
          <w:b/>
          <w:sz w:val="28"/>
          <w:szCs w:val="28"/>
        </w:rPr>
        <w:t>從</w:t>
      </w:r>
      <w:r w:rsidRPr="00FD5D0C">
        <w:rPr>
          <w:rFonts w:ascii="標楷體" w:eastAsia="標楷體" w:hAnsi="標楷體" w:cs="Times New Roman"/>
          <w:b/>
          <w:sz w:val="28"/>
          <w:szCs w:val="28"/>
          <w:highlight w:val="yellow"/>
        </w:rPr>
        <w:t>利他</w:t>
      </w:r>
      <w:proofErr w:type="gramEnd"/>
      <w:r w:rsidRPr="00FD5D0C">
        <w:rPr>
          <w:rFonts w:ascii="標楷體" w:eastAsia="標楷體" w:hAnsi="標楷體" w:cs="Times New Roman"/>
          <w:b/>
          <w:sz w:val="28"/>
          <w:szCs w:val="28"/>
          <w:highlight w:val="yellow"/>
        </w:rPr>
        <w:t>中去完成自己</w:t>
      </w:r>
      <w:r w:rsidRPr="00FD5D0C">
        <w:rPr>
          <w:rFonts w:ascii="標楷體" w:eastAsia="標楷體" w:hAnsi="標楷體" w:cs="Times New Roman"/>
          <w:b/>
          <w:sz w:val="28"/>
          <w:szCs w:val="28"/>
        </w:rPr>
        <w:t>。</w:t>
      </w:r>
    </w:p>
    <w:p w:rsidR="00B51841" w:rsidRPr="00FD5D0C" w:rsidRDefault="00B51841" w:rsidP="001462AF">
      <w:pPr>
        <w:pStyle w:val="a9"/>
        <w:ind w:leftChars="59" w:left="142"/>
        <w:rPr>
          <w:sz w:val="28"/>
          <w:szCs w:val="28"/>
        </w:rPr>
      </w:pPr>
      <w:r w:rsidRPr="00FD5D0C">
        <w:rPr>
          <w:rFonts w:ascii="Times New Roman" w:hAnsi="Times New Roman" w:cs="Times New Roman" w:hint="eastAsia"/>
          <w:sz w:val="28"/>
          <w:szCs w:val="28"/>
        </w:rPr>
        <w:t>（</w:t>
      </w:r>
      <w:r w:rsidRPr="00FD5D0C">
        <w:rPr>
          <w:rFonts w:ascii="Times New Roman" w:hAnsi="Times New Roman" w:cs="Times New Roman" w:hint="eastAsia"/>
          <w:sz w:val="28"/>
          <w:szCs w:val="28"/>
        </w:rPr>
        <w:t>2</w:t>
      </w:r>
      <w:r w:rsidRPr="00FD5D0C">
        <w:rPr>
          <w:rFonts w:ascii="Times New Roman" w:hAnsi="Times New Roman" w:cs="Times New Roman" w:hint="eastAsia"/>
          <w:sz w:val="28"/>
          <w:szCs w:val="28"/>
        </w:rPr>
        <w:t>）</w:t>
      </w:r>
      <w:r w:rsidRPr="00FD5D0C">
        <w:rPr>
          <w:rFonts w:ascii="Times New Roman" w:hAnsi="Times New Roman" w:cs="Times New Roman"/>
          <w:sz w:val="28"/>
          <w:szCs w:val="28"/>
        </w:rPr>
        <w:t>印順導師，</w:t>
      </w:r>
      <w:r w:rsidRPr="00FD5D0C">
        <w:rPr>
          <w:rFonts w:hint="eastAsia"/>
          <w:sz w:val="28"/>
          <w:szCs w:val="28"/>
        </w:rPr>
        <w:t>《佛法概論》</w:t>
      </w:r>
      <w:r w:rsidRPr="00FD5D0C">
        <w:rPr>
          <w:rFonts w:ascii="Times New Roman" w:hAnsi="Times New Roman" w:cs="Times New Roman"/>
          <w:sz w:val="28"/>
          <w:szCs w:val="28"/>
        </w:rPr>
        <w:t>，</w:t>
      </w:r>
      <w:r w:rsidRPr="00FD5D0C">
        <w:rPr>
          <w:rFonts w:ascii="Times New Roman" w:hAnsi="Times New Roman" w:cs="Times New Roman" w:hint="eastAsia"/>
          <w:sz w:val="28"/>
          <w:szCs w:val="28"/>
        </w:rPr>
        <w:t>第十九章</w:t>
      </w:r>
      <w:r w:rsidRPr="00FD5D0C">
        <w:rPr>
          <w:rFonts w:asciiTheme="minorEastAsia" w:hAnsiTheme="minorEastAsia" w:cs="Times New Roman" w:hint="eastAsia"/>
          <w:sz w:val="28"/>
          <w:szCs w:val="28"/>
        </w:rPr>
        <w:t>〈菩薩眾的德行〉，</w:t>
      </w:r>
      <w:r w:rsidRPr="00FD5D0C">
        <w:rPr>
          <w:rFonts w:ascii="Times New Roman" w:hAnsi="Times New Roman" w:cs="Times New Roman"/>
          <w:sz w:val="28"/>
          <w:szCs w:val="28"/>
        </w:rPr>
        <w:t>(p.256)</w:t>
      </w:r>
      <w:r w:rsidRPr="00FD5D0C">
        <w:rPr>
          <w:rFonts w:ascii="Times New Roman" w:hAnsi="Times New Roman" w:cs="Times New Roman"/>
          <w:sz w:val="28"/>
          <w:szCs w:val="28"/>
        </w:rPr>
        <w:t>：</w:t>
      </w:r>
    </w:p>
    <w:p w:rsidR="00B51841" w:rsidRPr="00FD5D0C" w:rsidRDefault="00B51841" w:rsidP="001462AF">
      <w:pPr>
        <w:pStyle w:val="a9"/>
        <w:ind w:leftChars="295" w:left="708"/>
        <w:rPr>
          <w:rFonts w:ascii="標楷體" w:eastAsia="標楷體" w:hAnsi="標楷體"/>
          <w:sz w:val="28"/>
          <w:szCs w:val="28"/>
        </w:rPr>
      </w:pPr>
      <w:r w:rsidRPr="00FD5D0C">
        <w:rPr>
          <w:rFonts w:ascii="標楷體" w:eastAsia="標楷體" w:hAnsi="標楷體" w:hint="eastAsia"/>
          <w:b/>
          <w:sz w:val="28"/>
          <w:szCs w:val="28"/>
        </w:rPr>
        <w:t>菩薩行的精進，是</w:t>
      </w:r>
      <w:r w:rsidRPr="00FD5D0C">
        <w:rPr>
          <w:rFonts w:ascii="標楷體" w:eastAsia="標楷體" w:hAnsi="標楷體" w:hint="eastAsia"/>
          <w:b/>
          <w:sz w:val="28"/>
          <w:szCs w:val="28"/>
          <w:highlight w:val="yellow"/>
        </w:rPr>
        <w:t>無限的，廣大的精進</w:t>
      </w:r>
      <w:r w:rsidRPr="00FD5D0C">
        <w:rPr>
          <w:rFonts w:ascii="標楷體" w:eastAsia="標楷體" w:hAnsi="標楷體" w:hint="eastAsia"/>
          <w:b/>
          <w:sz w:val="28"/>
          <w:szCs w:val="28"/>
        </w:rPr>
        <w:t>，修學不厭，教化不倦的。發心修學，救濟有情，莊嚴國土</w:t>
      </w:r>
      <w:r w:rsidRPr="00FD5D0C">
        <w:rPr>
          <w:rFonts w:ascii="標楷體" w:eastAsia="標楷體" w:hAnsi="標楷體" w:hint="eastAsia"/>
          <w:sz w:val="28"/>
          <w:szCs w:val="28"/>
        </w:rPr>
        <w:t>，這一切都是為了一切的一切，不是聲聞那樣的為了有限目標，</w:t>
      </w:r>
      <w:proofErr w:type="gramStart"/>
      <w:r w:rsidRPr="00FD5D0C">
        <w:rPr>
          <w:rFonts w:ascii="標楷體" w:eastAsia="標楷體" w:hAnsi="標楷體" w:hint="eastAsia"/>
          <w:sz w:val="28"/>
          <w:szCs w:val="28"/>
        </w:rPr>
        <w:t>急求自</w:t>
      </w:r>
      <w:proofErr w:type="gramEnd"/>
      <w:r w:rsidRPr="00FD5D0C">
        <w:rPr>
          <w:rFonts w:ascii="標楷體" w:eastAsia="標楷體" w:hAnsi="標楷體" w:hint="eastAsia"/>
          <w:sz w:val="28"/>
          <w:szCs w:val="28"/>
        </w:rPr>
        <w:t>了而努力。</w:t>
      </w:r>
      <w:r w:rsidRPr="00FD5D0C">
        <w:rPr>
          <w:rFonts w:ascii="標楷體" w:eastAsia="標楷體" w:hAnsi="標楷體" w:hint="eastAsia"/>
          <w:b/>
          <w:sz w:val="28"/>
          <w:szCs w:val="28"/>
        </w:rPr>
        <w:t>菩薩是任重致遠的</w:t>
      </w:r>
      <w:r w:rsidRPr="00FD5D0C">
        <w:rPr>
          <w:rFonts w:ascii="標楷體" w:eastAsia="標楷體" w:hAnsi="標楷體" w:hint="eastAsia"/>
          <w:sz w:val="28"/>
          <w:szCs w:val="28"/>
        </w:rPr>
        <w:t>，如休</w:t>
      </w:r>
      <w:proofErr w:type="gramStart"/>
      <w:r w:rsidRPr="00FD5D0C">
        <w:rPr>
          <w:rFonts w:ascii="標楷體" w:eastAsia="標楷體" w:hAnsi="標楷體" w:hint="eastAsia"/>
          <w:sz w:val="28"/>
          <w:szCs w:val="28"/>
        </w:rPr>
        <w:t>捨優婆夷那樣</w:t>
      </w:r>
      <w:proofErr w:type="gramEnd"/>
      <w:r w:rsidRPr="00FD5D0C">
        <w:rPr>
          <w:rFonts w:ascii="標楷體" w:eastAsia="標楷體" w:hAnsi="標楷體" w:hint="eastAsia"/>
          <w:sz w:val="28"/>
          <w:szCs w:val="28"/>
        </w:rPr>
        <w:t>，但知努力於菩薩行的進修，問什麼成不成佛。</w:t>
      </w:r>
    </w:p>
  </w:footnote>
  <w:footnote w:id="14">
    <w:p w:rsidR="00B51841" w:rsidRPr="00FD5D0C" w:rsidRDefault="00B51841" w:rsidP="00321BAB">
      <w:pPr>
        <w:pStyle w:val="a9"/>
        <w:ind w:left="1081" w:hangingChars="386" w:hanging="1081"/>
        <w:rPr>
          <w:rFonts w:ascii="Times New Roman" w:hAnsi="Times New Roman" w:cs="Times New Roman"/>
          <w:sz w:val="28"/>
          <w:szCs w:val="28"/>
        </w:rPr>
      </w:pPr>
      <w:r w:rsidRPr="00FD5D0C">
        <w:rPr>
          <w:rStyle w:val="ab"/>
          <w:rFonts w:ascii="Times New Roman" w:hAnsi="Times New Roman" w:cs="Times New Roman"/>
          <w:sz w:val="28"/>
          <w:szCs w:val="28"/>
        </w:rPr>
        <w:footnoteRef/>
      </w:r>
      <w:r w:rsidRPr="00FD5D0C">
        <w:rPr>
          <w:rFonts w:ascii="Times New Roman" w:hAnsi="Times New Roman" w:cs="Times New Roman"/>
          <w:sz w:val="28"/>
          <w:szCs w:val="28"/>
        </w:rPr>
        <w:t xml:space="preserve"> </w:t>
      </w:r>
      <w:r w:rsidRPr="00FD5D0C">
        <w:rPr>
          <w:rFonts w:ascii="Times New Roman" w:hAnsi="Times New Roman" w:cs="Times New Roman"/>
          <w:sz w:val="28"/>
          <w:szCs w:val="28"/>
        </w:rPr>
        <w:t>奄奄：</w:t>
      </w:r>
      <w:r w:rsidRPr="00FD5D0C">
        <w:rPr>
          <w:rFonts w:ascii="Times New Roman" w:hAnsi="Times New Roman" w:cs="Times New Roman"/>
          <w:sz w:val="28"/>
          <w:szCs w:val="28"/>
        </w:rPr>
        <w:t>1.</w:t>
      </w:r>
      <w:r w:rsidRPr="00FD5D0C">
        <w:rPr>
          <w:rFonts w:ascii="Times New Roman" w:hAnsi="Times New Roman" w:cs="Times New Roman"/>
          <w:sz w:val="28"/>
          <w:szCs w:val="28"/>
        </w:rPr>
        <w:t>氣息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微弱貌。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>2.</w:t>
      </w:r>
      <w:r w:rsidRPr="00FD5D0C">
        <w:rPr>
          <w:rFonts w:ascii="Times New Roman" w:hAnsi="Times New Roman" w:cs="Times New Roman"/>
          <w:sz w:val="28"/>
          <w:szCs w:val="28"/>
        </w:rPr>
        <w:t>衰弱不振。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（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>《漢語大詞典》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（</w:t>
      </w:r>
      <w:proofErr w:type="gramEnd"/>
      <w:r w:rsidRPr="00FD5D0C">
        <w:rPr>
          <w:rFonts w:ascii="Times New Roman" w:hAnsi="Times New Roman" w:cs="Times New Roman" w:hint="eastAsia"/>
          <w:sz w:val="28"/>
          <w:szCs w:val="28"/>
        </w:rPr>
        <w:t>二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）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>，</w:t>
      </w:r>
      <w:r w:rsidRPr="00FD5D0C">
        <w:rPr>
          <w:rFonts w:ascii="Times New Roman" w:hAnsi="Times New Roman" w:cs="Times New Roman"/>
          <w:sz w:val="28"/>
          <w:szCs w:val="28"/>
        </w:rPr>
        <w:t>p.</w:t>
      </w:r>
      <w:r w:rsidRPr="00FD5D0C">
        <w:rPr>
          <w:rFonts w:ascii="Times New Roman" w:hAnsi="Times New Roman" w:cs="Times New Roman" w:hint="eastAsia"/>
          <w:sz w:val="28"/>
          <w:szCs w:val="28"/>
        </w:rPr>
        <w:t>1530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）</w:t>
      </w:r>
      <w:proofErr w:type="gramEnd"/>
    </w:p>
  </w:footnote>
  <w:footnote w:id="15">
    <w:p w:rsidR="00B51841" w:rsidRPr="00FD5D0C" w:rsidRDefault="00B51841" w:rsidP="00321BAB">
      <w:pPr>
        <w:pStyle w:val="a9"/>
        <w:ind w:left="420" w:hangingChars="150" w:hanging="420"/>
        <w:rPr>
          <w:rFonts w:ascii="Times New Roman" w:hAnsi="Times New Roman" w:cs="Times New Roman"/>
          <w:sz w:val="28"/>
          <w:szCs w:val="28"/>
        </w:rPr>
      </w:pPr>
      <w:r w:rsidRPr="00FD5D0C">
        <w:rPr>
          <w:rStyle w:val="ab"/>
          <w:rFonts w:ascii="Times New Roman" w:hAnsi="Times New Roman" w:cs="Times New Roman"/>
          <w:sz w:val="28"/>
          <w:szCs w:val="28"/>
        </w:rPr>
        <w:footnoteRef/>
      </w:r>
      <w:r w:rsidRPr="00FD5D0C">
        <w:rPr>
          <w:rFonts w:ascii="Times New Roman" w:hAnsi="Times New Roman" w:cs="Times New Roman"/>
          <w:sz w:val="28"/>
          <w:szCs w:val="28"/>
        </w:rPr>
        <w:t xml:space="preserve"> </w:t>
      </w:r>
      <w:r w:rsidRPr="00FD5D0C">
        <w:rPr>
          <w:rFonts w:ascii="Times New Roman" w:hAnsi="Times New Roman" w:cs="Times New Roman"/>
          <w:sz w:val="28"/>
          <w:szCs w:val="28"/>
        </w:rPr>
        <w:t>泛濫：</w:t>
      </w:r>
      <w:r w:rsidRPr="00FD5D0C">
        <w:rPr>
          <w:rFonts w:ascii="Times New Roman" w:hAnsi="Times New Roman" w:cs="Times New Roman"/>
          <w:sz w:val="28"/>
          <w:szCs w:val="28"/>
        </w:rPr>
        <w:t>2.</w:t>
      </w:r>
      <w:r w:rsidRPr="00FD5D0C">
        <w:rPr>
          <w:rFonts w:ascii="Times New Roman" w:hAnsi="Times New Roman" w:cs="Times New Roman"/>
          <w:sz w:val="28"/>
          <w:szCs w:val="28"/>
        </w:rPr>
        <w:t>比喻不好的事物如大水漫溢，到處都是。</w:t>
      </w:r>
      <w:r w:rsidRPr="00FD5D0C">
        <w:rPr>
          <w:rFonts w:ascii="Times New Roman" w:hAnsi="Times New Roman" w:cs="Times New Roman" w:hint="eastAsia"/>
          <w:sz w:val="28"/>
          <w:szCs w:val="28"/>
        </w:rPr>
        <w:t>8.</w:t>
      </w:r>
      <w:r w:rsidRPr="00FD5D0C">
        <w:rPr>
          <w:rFonts w:ascii="Times New Roman" w:hAnsi="Times New Roman" w:cs="Times New Roman" w:hint="eastAsia"/>
          <w:sz w:val="28"/>
          <w:szCs w:val="28"/>
        </w:rPr>
        <w:t>廣泛流行、擴散。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（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>《漢語大詞典》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（</w:t>
      </w:r>
      <w:proofErr w:type="gramEnd"/>
      <w:r w:rsidRPr="00FD5D0C">
        <w:rPr>
          <w:rFonts w:ascii="Times New Roman" w:hAnsi="Times New Roman" w:cs="Times New Roman" w:hint="eastAsia"/>
          <w:sz w:val="28"/>
          <w:szCs w:val="28"/>
        </w:rPr>
        <w:t>五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）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>，</w:t>
      </w:r>
      <w:r w:rsidRPr="00FD5D0C">
        <w:rPr>
          <w:rFonts w:ascii="Times New Roman" w:hAnsi="Times New Roman" w:cs="Times New Roman"/>
          <w:sz w:val="28"/>
          <w:szCs w:val="28"/>
        </w:rPr>
        <w:t>p.</w:t>
      </w:r>
      <w:r w:rsidRPr="00FD5D0C">
        <w:rPr>
          <w:rFonts w:ascii="Times New Roman" w:hAnsi="Times New Roman" w:cs="Times New Roman" w:hint="eastAsia"/>
          <w:sz w:val="28"/>
          <w:szCs w:val="28"/>
        </w:rPr>
        <w:t>932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）</w:t>
      </w:r>
      <w:proofErr w:type="gramEnd"/>
    </w:p>
  </w:footnote>
  <w:footnote w:id="16">
    <w:p w:rsidR="00B51841" w:rsidRPr="00FD5D0C" w:rsidRDefault="00B51841" w:rsidP="005060BA">
      <w:pPr>
        <w:pStyle w:val="a9"/>
        <w:rPr>
          <w:rFonts w:ascii="Times New Roman" w:hAnsi="Times New Roman" w:cs="Times New Roman"/>
          <w:sz w:val="28"/>
          <w:szCs w:val="28"/>
        </w:rPr>
      </w:pPr>
      <w:r w:rsidRPr="00FD5D0C">
        <w:rPr>
          <w:rStyle w:val="ab"/>
          <w:rFonts w:ascii="Times New Roman" w:hAnsi="Times New Roman" w:cs="Times New Roman"/>
          <w:sz w:val="28"/>
          <w:szCs w:val="28"/>
        </w:rPr>
        <w:footnoteRef/>
      </w:r>
      <w:r w:rsidRPr="00FD5D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僻</w:t>
      </w:r>
      <w:proofErr w:type="gramEnd"/>
      <w:r w:rsidRPr="00FD5D0C">
        <w:rPr>
          <w:rFonts w:ascii="Times New Roman" w:hAnsi="Times New Roman" w:cs="Times New Roman" w:hint="eastAsia"/>
          <w:sz w:val="28"/>
          <w:szCs w:val="28"/>
        </w:rPr>
        <w:t>（</w:t>
      </w:r>
      <w:r w:rsidRPr="00FD5D0C">
        <w:rPr>
          <w:rFonts w:ascii="Times New Roman" w:hAnsi="Times New Roman" w:cs="Times New Roman"/>
          <w:sz w:val="28"/>
          <w:szCs w:val="28"/>
        </w:rPr>
        <w:t xml:space="preserve">pì </w:t>
      </w:r>
      <w:proofErr w:type="gramStart"/>
      <w:r w:rsidRPr="00FD5D0C">
        <w:rPr>
          <w:rFonts w:ascii="Times New Roman" w:hAnsi="Times New Roman" w:cs="Times New Roman" w:hint="eastAsia"/>
          <w:sz w:val="28"/>
          <w:szCs w:val="28"/>
        </w:rPr>
        <w:t>ㄆ一</w:t>
      </w:r>
      <w:r w:rsidRPr="00FD5D0C">
        <w:rPr>
          <w:rFonts w:ascii="標楷體" w:eastAsia="標楷體" w:hAnsi="標楷體" w:cs="Times New Roman" w:hint="eastAsia"/>
          <w:sz w:val="28"/>
          <w:szCs w:val="28"/>
        </w:rPr>
        <w:t>ˋ</w:t>
      </w:r>
      <w:proofErr w:type="gramEnd"/>
      <w:r w:rsidRPr="00FD5D0C">
        <w:rPr>
          <w:rFonts w:ascii="Times New Roman" w:hAnsi="Times New Roman" w:cs="Times New Roman" w:hint="eastAsia"/>
          <w:sz w:val="28"/>
          <w:szCs w:val="28"/>
        </w:rPr>
        <w:t>）</w:t>
      </w:r>
      <w:r w:rsidRPr="00FD5D0C">
        <w:rPr>
          <w:rFonts w:ascii="Times New Roman" w:hAnsi="Times New Roman" w:cs="Times New Roman"/>
          <w:sz w:val="28"/>
          <w:szCs w:val="28"/>
        </w:rPr>
        <w:t>：</w:t>
      </w:r>
      <w:r w:rsidRPr="00FD5D0C">
        <w:rPr>
          <w:rFonts w:ascii="Times New Roman" w:hAnsi="Times New Roman" w:cs="Times New Roman"/>
          <w:sz w:val="28"/>
          <w:szCs w:val="28"/>
        </w:rPr>
        <w:t>5.</w:t>
      </w:r>
      <w:r w:rsidRPr="00FD5D0C">
        <w:rPr>
          <w:rFonts w:ascii="Times New Roman" w:hAnsi="Times New Roman" w:cs="Times New Roman"/>
          <w:sz w:val="28"/>
          <w:szCs w:val="28"/>
        </w:rPr>
        <w:t>偏僻；邊遠。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（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>《漢語大詞典》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（</w:t>
      </w:r>
      <w:proofErr w:type="gramEnd"/>
      <w:r w:rsidRPr="00FD5D0C">
        <w:rPr>
          <w:rFonts w:ascii="Times New Roman" w:hAnsi="Times New Roman" w:cs="Times New Roman" w:hint="eastAsia"/>
          <w:sz w:val="28"/>
          <w:szCs w:val="28"/>
        </w:rPr>
        <w:t>一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）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>，</w:t>
      </w:r>
      <w:r w:rsidRPr="00FD5D0C">
        <w:rPr>
          <w:rFonts w:ascii="Times New Roman" w:hAnsi="Times New Roman" w:cs="Times New Roman"/>
          <w:sz w:val="28"/>
          <w:szCs w:val="28"/>
        </w:rPr>
        <w:t>p.</w:t>
      </w:r>
      <w:r w:rsidRPr="00FD5D0C">
        <w:rPr>
          <w:rFonts w:ascii="Times New Roman" w:hAnsi="Times New Roman" w:cs="Times New Roman" w:hint="eastAsia"/>
          <w:sz w:val="28"/>
          <w:szCs w:val="28"/>
        </w:rPr>
        <w:t>1707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）</w:t>
      </w:r>
      <w:proofErr w:type="gramEnd"/>
    </w:p>
  </w:footnote>
  <w:footnote w:id="17">
    <w:p w:rsidR="00B51841" w:rsidRPr="00FD5D0C" w:rsidRDefault="00B51841" w:rsidP="00BD3284">
      <w:pPr>
        <w:snapToGrid w:val="0"/>
        <w:rPr>
          <w:rFonts w:ascii="Times New Roman" w:hAnsi="Times New Roman" w:cs="Times New Roman"/>
          <w:sz w:val="28"/>
          <w:szCs w:val="28"/>
        </w:rPr>
      </w:pPr>
      <w:r w:rsidRPr="00FD5D0C">
        <w:rPr>
          <w:rStyle w:val="ab"/>
          <w:rFonts w:ascii="Times New Roman" w:hAnsi="Times New Roman" w:cs="Times New Roman"/>
          <w:sz w:val="28"/>
          <w:szCs w:val="28"/>
        </w:rPr>
        <w:footnoteRef/>
      </w:r>
      <w:r w:rsidRPr="00FD5D0C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FD5D0C">
        <w:rPr>
          <w:rFonts w:ascii="Times New Roman" w:hAnsi="Times New Roman" w:cs="Times New Roman"/>
          <w:sz w:val="28"/>
          <w:szCs w:val="28"/>
        </w:rPr>
        <w:t>印順導師，《印度之佛教》</w:t>
      </w:r>
      <w:r w:rsidRPr="00FD5D0C">
        <w:rPr>
          <w:rFonts w:ascii="Times New Roman" w:hAnsi="Times New Roman" w:cs="Times New Roman" w:hint="eastAsia"/>
          <w:sz w:val="28"/>
          <w:szCs w:val="28"/>
        </w:rPr>
        <w:t>重版後記</w:t>
      </w:r>
      <w:r w:rsidRPr="00FD5D0C">
        <w:rPr>
          <w:rFonts w:ascii="Times New Roman" w:hAnsi="Times New Roman" w:cs="Times New Roman"/>
          <w:sz w:val="28"/>
          <w:szCs w:val="28"/>
        </w:rPr>
        <w:t>，</w:t>
      </w:r>
      <w:r w:rsidRPr="00FD5D0C">
        <w:rPr>
          <w:rFonts w:ascii="Times New Roman" w:hAnsi="Times New Roman" w:cs="Times New Roman"/>
          <w:sz w:val="28"/>
          <w:szCs w:val="28"/>
        </w:rPr>
        <w:t>(p.339)</w:t>
      </w:r>
      <w:r w:rsidRPr="00FD5D0C">
        <w:rPr>
          <w:rFonts w:ascii="Times New Roman" w:hAnsi="Times New Roman" w:cs="Times New Roman"/>
          <w:sz w:val="28"/>
          <w:szCs w:val="28"/>
        </w:rPr>
        <w:t>：</w:t>
      </w:r>
    </w:p>
    <w:p w:rsidR="00B51841" w:rsidRPr="00FD5D0C" w:rsidRDefault="00B51841" w:rsidP="00BD3284">
      <w:pPr>
        <w:snapToGrid w:val="0"/>
        <w:ind w:leftChars="118" w:left="283"/>
        <w:rPr>
          <w:rFonts w:ascii="標楷體" w:eastAsia="標楷體" w:hAnsi="標楷體"/>
          <w:sz w:val="28"/>
          <w:szCs w:val="28"/>
        </w:rPr>
      </w:pPr>
      <w:r w:rsidRPr="00FD5D0C">
        <w:rPr>
          <w:rFonts w:ascii="標楷體" w:eastAsia="標楷體" w:hAnsi="標楷體" w:hint="eastAsia"/>
          <w:sz w:val="28"/>
          <w:szCs w:val="28"/>
        </w:rPr>
        <w:t>本書「自序」中說：「</w:t>
      </w:r>
      <w:proofErr w:type="gramStart"/>
      <w:r w:rsidRPr="00FD5D0C">
        <w:rPr>
          <w:rFonts w:ascii="標楷體" w:eastAsia="標楷體" w:hAnsi="標楷體" w:hint="eastAsia"/>
          <w:sz w:val="28"/>
          <w:szCs w:val="28"/>
        </w:rPr>
        <w:t>僻</w:t>
      </w:r>
      <w:proofErr w:type="gramEnd"/>
      <w:r w:rsidRPr="00FD5D0C">
        <w:rPr>
          <w:rFonts w:ascii="標楷體" w:eastAsia="標楷體" w:hAnsi="標楷體" w:hint="eastAsia"/>
          <w:sz w:val="28"/>
          <w:szCs w:val="28"/>
        </w:rPr>
        <w:t>處空山，參考苦少，直探於</w:t>
      </w:r>
      <w:proofErr w:type="gramStart"/>
      <w:r w:rsidRPr="00FD5D0C">
        <w:rPr>
          <w:rFonts w:ascii="標楷體" w:eastAsia="標楷體" w:hAnsi="標楷體" w:hint="eastAsia"/>
          <w:sz w:val="28"/>
          <w:szCs w:val="28"/>
        </w:rPr>
        <w:t>譯典者多</w:t>
      </w:r>
      <w:proofErr w:type="gramEnd"/>
      <w:r w:rsidRPr="00FD5D0C">
        <w:rPr>
          <w:rFonts w:ascii="標楷體" w:eastAsia="標楷體" w:hAnsi="標楷體" w:hint="eastAsia"/>
          <w:sz w:val="28"/>
          <w:szCs w:val="28"/>
        </w:rPr>
        <w:t>，</w:t>
      </w:r>
      <w:proofErr w:type="gramStart"/>
      <w:r w:rsidRPr="00FD5D0C">
        <w:rPr>
          <w:rFonts w:ascii="標楷體" w:eastAsia="標楷體" w:hAnsi="標楷體" w:hint="eastAsia"/>
          <w:sz w:val="28"/>
          <w:szCs w:val="28"/>
        </w:rPr>
        <w:t>於時賢之</w:t>
      </w:r>
      <w:proofErr w:type="gramEnd"/>
      <w:r w:rsidRPr="00FD5D0C">
        <w:rPr>
          <w:rFonts w:ascii="標楷體" w:eastAsia="標楷體" w:hAnsi="標楷體" w:hint="eastAsia"/>
          <w:sz w:val="28"/>
          <w:szCs w:val="28"/>
        </w:rPr>
        <w:t>作，</w:t>
      </w:r>
      <w:proofErr w:type="gramStart"/>
      <w:r w:rsidRPr="00FD5D0C">
        <w:rPr>
          <w:rFonts w:ascii="標楷體" w:eastAsia="標楷體" w:hAnsi="標楷體" w:hint="eastAsia"/>
          <w:sz w:val="28"/>
          <w:szCs w:val="28"/>
        </w:rPr>
        <w:t>惟內院</w:t>
      </w:r>
      <w:proofErr w:type="gramEnd"/>
      <w:r w:rsidRPr="00FD5D0C">
        <w:rPr>
          <w:rFonts w:ascii="標楷體" w:eastAsia="標楷體" w:hAnsi="標楷體" w:hint="eastAsia"/>
          <w:sz w:val="28"/>
          <w:szCs w:val="28"/>
        </w:rPr>
        <w:t>出版之數種，商務本《印度佛教史略》、《印度宗教哲學史》而已」。</w:t>
      </w:r>
    </w:p>
    <w:p w:rsidR="00B51841" w:rsidRPr="00FD5D0C" w:rsidRDefault="00B51841" w:rsidP="00BD3284">
      <w:pPr>
        <w:snapToGrid w:val="0"/>
        <w:ind w:leftChars="118" w:left="283"/>
        <w:rPr>
          <w:rFonts w:ascii="標楷體" w:eastAsia="標楷體" w:hAnsi="標楷體"/>
          <w:sz w:val="28"/>
          <w:szCs w:val="28"/>
        </w:rPr>
      </w:pPr>
      <w:r w:rsidRPr="00FD5D0C">
        <w:rPr>
          <w:rFonts w:ascii="標楷體" w:eastAsia="標楷體" w:hAnsi="標楷體" w:hint="eastAsia"/>
          <w:b/>
          <w:sz w:val="28"/>
          <w:szCs w:val="28"/>
        </w:rPr>
        <w:t>我想在這裡補充幾句</w:t>
      </w:r>
      <w:r w:rsidRPr="00FD5D0C">
        <w:rPr>
          <w:rFonts w:ascii="標楷體" w:eastAsia="標楷體" w:hAnsi="標楷體" w:hint="eastAsia"/>
          <w:sz w:val="28"/>
          <w:szCs w:val="28"/>
        </w:rPr>
        <w:t>：</w:t>
      </w:r>
      <w:r w:rsidRPr="00FD5D0C">
        <w:rPr>
          <w:rFonts w:ascii="標楷體" w:eastAsia="標楷體" w:hAnsi="標楷體" w:hint="eastAsia"/>
          <w:b/>
          <w:sz w:val="28"/>
          <w:szCs w:val="28"/>
        </w:rPr>
        <w:t>「譯典」</w:t>
      </w:r>
      <w:proofErr w:type="gramStart"/>
      <w:r w:rsidRPr="00FD5D0C">
        <w:rPr>
          <w:rFonts w:ascii="標楷體" w:eastAsia="標楷體" w:hAnsi="標楷體" w:hint="eastAsia"/>
          <w:sz w:val="28"/>
          <w:szCs w:val="28"/>
        </w:rPr>
        <w:t>是清刻的</w:t>
      </w:r>
      <w:proofErr w:type="gramEnd"/>
      <w:r w:rsidRPr="00FD5D0C">
        <w:rPr>
          <w:rFonts w:ascii="標楷體" w:eastAsia="標楷體" w:hAnsi="標楷體" w:hint="eastAsia"/>
          <w:sz w:val="28"/>
          <w:szCs w:val="28"/>
        </w:rPr>
        <w:t>「大藏經」；</w:t>
      </w:r>
      <w:proofErr w:type="gramStart"/>
      <w:r w:rsidRPr="00FD5D0C">
        <w:rPr>
          <w:rFonts w:ascii="標楷體" w:eastAsia="標楷體" w:hAnsi="標楷體" w:hint="eastAsia"/>
          <w:b/>
          <w:sz w:val="28"/>
          <w:szCs w:val="28"/>
        </w:rPr>
        <w:t>法尊法師</w:t>
      </w:r>
      <w:proofErr w:type="gramEnd"/>
      <w:r w:rsidRPr="00FD5D0C">
        <w:rPr>
          <w:rFonts w:ascii="標楷體" w:eastAsia="標楷體" w:hAnsi="標楷體" w:hint="eastAsia"/>
          <w:b/>
          <w:sz w:val="28"/>
          <w:szCs w:val="28"/>
        </w:rPr>
        <w:t>從藏文譯出的</w:t>
      </w:r>
      <w:r w:rsidRPr="00FD5D0C">
        <w:rPr>
          <w:rFonts w:ascii="標楷體" w:eastAsia="標楷體" w:hAnsi="標楷體" w:hint="eastAsia"/>
          <w:sz w:val="28"/>
          <w:szCs w:val="28"/>
        </w:rPr>
        <w:t>《菩提道次第廣論》、《密宗道次第廣論》、《入中論》。</w:t>
      </w:r>
      <w:r w:rsidRPr="00FD5D0C">
        <w:rPr>
          <w:rFonts w:ascii="標楷體" w:eastAsia="標楷體" w:hAnsi="標楷體" w:hint="eastAsia"/>
          <w:b/>
          <w:sz w:val="28"/>
          <w:szCs w:val="28"/>
        </w:rPr>
        <w:t>與支那內學院有關的</w:t>
      </w:r>
      <w:r w:rsidRPr="00FD5D0C">
        <w:rPr>
          <w:rFonts w:ascii="標楷體" w:eastAsia="標楷體" w:hAnsi="標楷體" w:hint="eastAsia"/>
          <w:sz w:val="28"/>
          <w:szCs w:val="28"/>
        </w:rPr>
        <w:t>，是</w:t>
      </w:r>
      <w:proofErr w:type="gramStart"/>
      <w:r w:rsidRPr="00FD5D0C">
        <w:rPr>
          <w:rFonts w:ascii="標楷體" w:eastAsia="標楷體" w:hAnsi="標楷體" w:hint="eastAsia"/>
          <w:sz w:val="28"/>
          <w:szCs w:val="28"/>
        </w:rPr>
        <w:t>呂澂</w:t>
      </w:r>
      <w:proofErr w:type="gramEnd"/>
      <w:r w:rsidRPr="00FD5D0C">
        <w:rPr>
          <w:rFonts w:ascii="標楷體" w:eastAsia="標楷體" w:hAnsi="標楷體" w:hint="eastAsia"/>
          <w:sz w:val="28"/>
          <w:szCs w:val="28"/>
        </w:rPr>
        <w:t>的《雜阿含經刊定記》（《內學》第一輯），《阿毘達磨泛論》（《內學》第二輯），《西藏佛學原論》（商務本）；</w:t>
      </w:r>
      <w:proofErr w:type="gramStart"/>
      <w:r w:rsidRPr="00FD5D0C">
        <w:rPr>
          <w:rFonts w:ascii="標楷體" w:eastAsia="標楷體" w:hAnsi="標楷體" w:hint="eastAsia"/>
          <w:sz w:val="28"/>
          <w:szCs w:val="28"/>
        </w:rPr>
        <w:t>何載陽</w:t>
      </w:r>
      <w:proofErr w:type="gramEnd"/>
      <w:r w:rsidRPr="00FD5D0C">
        <w:rPr>
          <w:rFonts w:ascii="標楷體" w:eastAsia="標楷體" w:hAnsi="標楷體" w:hint="eastAsia"/>
          <w:sz w:val="28"/>
          <w:szCs w:val="28"/>
        </w:rPr>
        <w:t>的《南傳小乘部執》（《內學》第二輯）；劉定權的《經部義》（「內學」第二輯）；</w:t>
      </w:r>
      <w:proofErr w:type="gramStart"/>
      <w:r w:rsidRPr="00FD5D0C">
        <w:rPr>
          <w:rFonts w:ascii="標楷體" w:eastAsia="標楷體" w:hAnsi="標楷體" w:hint="eastAsia"/>
          <w:sz w:val="28"/>
          <w:szCs w:val="28"/>
        </w:rPr>
        <w:t>呂澂</w:t>
      </w:r>
      <w:proofErr w:type="gramEnd"/>
      <w:r w:rsidRPr="00FD5D0C">
        <w:rPr>
          <w:rFonts w:ascii="標楷體" w:eastAsia="標楷體" w:hAnsi="標楷體" w:hint="eastAsia"/>
          <w:sz w:val="28"/>
          <w:szCs w:val="28"/>
        </w:rPr>
        <w:t>等合編的《諸家戒本通論》（《內學》第三輯）。還有日</w:t>
      </w:r>
      <w:proofErr w:type="gramStart"/>
      <w:r w:rsidRPr="00FD5D0C">
        <w:rPr>
          <w:rFonts w:ascii="標楷體" w:eastAsia="標楷體" w:hAnsi="標楷體" w:hint="eastAsia"/>
          <w:sz w:val="28"/>
          <w:szCs w:val="28"/>
        </w:rPr>
        <w:t>人寺本婉</w:t>
      </w:r>
      <w:proofErr w:type="gramEnd"/>
      <w:r w:rsidRPr="00FD5D0C">
        <w:rPr>
          <w:rFonts w:ascii="標楷體" w:eastAsia="標楷體" w:hAnsi="標楷體" w:hint="eastAsia"/>
          <w:sz w:val="28"/>
          <w:szCs w:val="28"/>
        </w:rPr>
        <w:t>雅譯</w:t>
      </w:r>
      <w:proofErr w:type="gramStart"/>
      <w:r w:rsidRPr="00FD5D0C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FD5D0C">
        <w:rPr>
          <w:rFonts w:ascii="標楷體" w:eastAsia="標楷體" w:hAnsi="標楷體" w:hint="eastAsia"/>
          <w:sz w:val="28"/>
          <w:szCs w:val="28"/>
        </w:rPr>
        <w:t>的</w:t>
      </w:r>
      <w:r w:rsidRPr="00FD5D0C">
        <w:rPr>
          <w:rFonts w:ascii="Times New Roman" w:eastAsia="標楷體" w:hAnsi="Times New Roman" w:cs="Times New Roman"/>
          <w:sz w:val="28"/>
          <w:szCs w:val="28"/>
        </w:rPr>
        <w:t>T</w:t>
      </w:r>
      <w:r w:rsidRPr="00FD5D0C">
        <w:rPr>
          <w:rFonts w:ascii="Times New Roman" w:eastAsia="新細明體" w:hAnsi="Times New Roman" w:cs="Times New Roman"/>
          <w:sz w:val="28"/>
          <w:szCs w:val="28"/>
        </w:rPr>
        <w:t>ā</w:t>
      </w:r>
      <w:r w:rsidRPr="00FD5D0C">
        <w:rPr>
          <w:rFonts w:ascii="Times New Roman" w:eastAsia="標楷體" w:hAnsi="Times New Roman" w:cs="Times New Roman"/>
          <w:sz w:val="28"/>
          <w:szCs w:val="28"/>
        </w:rPr>
        <w:t>ran</w:t>
      </w:r>
      <w:r w:rsidRPr="00FD5D0C">
        <w:rPr>
          <w:rFonts w:ascii="Times New Roman" w:eastAsia="新細明體" w:hAnsi="Times New Roman" w:cs="Times New Roman"/>
          <w:sz w:val="28"/>
          <w:szCs w:val="28"/>
        </w:rPr>
        <w:t>ā</w:t>
      </w:r>
      <w:r w:rsidRPr="00FD5D0C">
        <w:rPr>
          <w:rFonts w:ascii="Times New Roman" w:eastAsia="標楷體" w:hAnsi="Times New Roman" w:cs="Times New Roman"/>
          <w:sz w:val="28"/>
          <w:szCs w:val="28"/>
        </w:rPr>
        <w:t>tha</w:t>
      </w:r>
      <w:r w:rsidRPr="00FD5D0C">
        <w:rPr>
          <w:rFonts w:ascii="標楷體" w:eastAsia="標楷體" w:hAnsi="標楷體" w:hint="eastAsia"/>
          <w:sz w:val="28"/>
          <w:szCs w:val="28"/>
        </w:rPr>
        <w:t>《印度佛教史》，這是西藏傳說的，特別是後期的印度佛教，有很好的參考價值。這本書是留日</w:t>
      </w:r>
      <w:proofErr w:type="gramStart"/>
      <w:r w:rsidRPr="00FD5D0C">
        <w:rPr>
          <w:rFonts w:ascii="標楷體" w:eastAsia="標楷體" w:hAnsi="標楷體" w:hint="eastAsia"/>
          <w:sz w:val="28"/>
          <w:szCs w:val="28"/>
        </w:rPr>
        <w:t>學僧墨禪</w:t>
      </w:r>
      <w:proofErr w:type="gramEnd"/>
      <w:r w:rsidRPr="00FD5D0C">
        <w:rPr>
          <w:rFonts w:ascii="標楷體" w:eastAsia="標楷體" w:hAnsi="標楷體" w:hint="eastAsia"/>
          <w:sz w:val="28"/>
          <w:szCs w:val="28"/>
        </w:rPr>
        <w:t>法師的。抗戰軍興，</w:t>
      </w:r>
      <w:proofErr w:type="gramStart"/>
      <w:r w:rsidRPr="00FD5D0C">
        <w:rPr>
          <w:rFonts w:ascii="標楷體" w:eastAsia="標楷體" w:hAnsi="標楷體" w:hint="eastAsia"/>
          <w:sz w:val="28"/>
          <w:szCs w:val="28"/>
        </w:rPr>
        <w:t>墨師到</w:t>
      </w:r>
      <w:proofErr w:type="gramEnd"/>
      <w:r w:rsidRPr="00FD5D0C">
        <w:rPr>
          <w:rFonts w:ascii="標楷體" w:eastAsia="標楷體" w:hAnsi="標楷體" w:hint="eastAsia"/>
          <w:sz w:val="28"/>
          <w:szCs w:val="28"/>
        </w:rPr>
        <w:t>武昌來，我向他借了這本書。不久，他去了香港。等到抗戰勝利回來，</w:t>
      </w:r>
      <w:proofErr w:type="gramStart"/>
      <w:r w:rsidRPr="00FD5D0C">
        <w:rPr>
          <w:rFonts w:ascii="標楷體" w:eastAsia="標楷體" w:hAnsi="標楷體" w:hint="eastAsia"/>
          <w:sz w:val="28"/>
          <w:szCs w:val="28"/>
        </w:rPr>
        <w:t>知道墨師已</w:t>
      </w:r>
      <w:proofErr w:type="gramEnd"/>
      <w:r w:rsidRPr="00FD5D0C">
        <w:rPr>
          <w:rFonts w:ascii="標楷體" w:eastAsia="標楷體" w:hAnsi="標楷體" w:hint="eastAsia"/>
          <w:sz w:val="28"/>
          <w:szCs w:val="28"/>
        </w:rPr>
        <w:t>在上海去世。這本書，就這樣的「</w:t>
      </w:r>
      <w:proofErr w:type="gramStart"/>
      <w:r w:rsidRPr="00FD5D0C">
        <w:rPr>
          <w:rFonts w:ascii="標楷體" w:eastAsia="標楷體" w:hAnsi="標楷體" w:hint="eastAsia"/>
          <w:sz w:val="28"/>
          <w:szCs w:val="28"/>
        </w:rPr>
        <w:t>久借無歸</w:t>
      </w:r>
      <w:proofErr w:type="gramEnd"/>
      <w:r w:rsidRPr="00FD5D0C">
        <w:rPr>
          <w:rFonts w:ascii="標楷體" w:eastAsia="標楷體" w:hAnsi="標楷體" w:hint="eastAsia"/>
          <w:sz w:val="28"/>
          <w:szCs w:val="28"/>
        </w:rPr>
        <w:t>」，成為我的書了。</w:t>
      </w:r>
    </w:p>
  </w:footnote>
  <w:footnote w:id="18">
    <w:p w:rsidR="00B51841" w:rsidRPr="00FD5D0C" w:rsidRDefault="00B51841" w:rsidP="00C74C97">
      <w:pPr>
        <w:pStyle w:val="a9"/>
        <w:rPr>
          <w:rFonts w:ascii="Times New Roman" w:hAnsi="Times New Roman" w:cs="Times New Roman"/>
          <w:sz w:val="28"/>
          <w:szCs w:val="28"/>
        </w:rPr>
      </w:pPr>
      <w:r w:rsidRPr="00FD5D0C">
        <w:rPr>
          <w:rStyle w:val="ab"/>
          <w:rFonts w:ascii="Times New Roman" w:hAnsi="Times New Roman" w:cs="Times New Roman"/>
          <w:sz w:val="28"/>
          <w:szCs w:val="28"/>
        </w:rPr>
        <w:footnoteRef/>
      </w:r>
      <w:r w:rsidRPr="00FD5D0C">
        <w:rPr>
          <w:rFonts w:ascii="Times New Roman" w:hAnsi="Times New Roman" w:cs="Times New Roman"/>
          <w:sz w:val="28"/>
          <w:szCs w:val="28"/>
        </w:rPr>
        <w:t xml:space="preserve"> </w:t>
      </w:r>
      <w:r w:rsidRPr="00FD5D0C">
        <w:rPr>
          <w:rFonts w:ascii="Times New Roman" w:hAnsi="Times New Roman" w:cs="Times New Roman"/>
          <w:sz w:val="28"/>
          <w:szCs w:val="28"/>
        </w:rPr>
        <w:t>掠美：奪人之美為己有。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（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>《漢語大詞典》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（</w:t>
      </w:r>
      <w:proofErr w:type="gramEnd"/>
      <w:r w:rsidRPr="00FD5D0C">
        <w:rPr>
          <w:rFonts w:ascii="Times New Roman" w:hAnsi="Times New Roman" w:cs="Times New Roman" w:hint="eastAsia"/>
          <w:sz w:val="28"/>
          <w:szCs w:val="28"/>
        </w:rPr>
        <w:t>六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）</w:t>
      </w:r>
      <w:proofErr w:type="gramEnd"/>
      <w:r w:rsidRPr="00FD5D0C">
        <w:rPr>
          <w:rFonts w:ascii="Times New Roman" w:hAnsi="Times New Roman" w:cs="Times New Roman"/>
          <w:sz w:val="28"/>
          <w:szCs w:val="28"/>
        </w:rPr>
        <w:t>，</w:t>
      </w:r>
      <w:r w:rsidRPr="00FD5D0C">
        <w:rPr>
          <w:rFonts w:ascii="Times New Roman" w:hAnsi="Times New Roman" w:cs="Times New Roman"/>
          <w:sz w:val="28"/>
          <w:szCs w:val="28"/>
        </w:rPr>
        <w:t>p.</w:t>
      </w:r>
      <w:r w:rsidRPr="00FD5D0C">
        <w:rPr>
          <w:rFonts w:ascii="Times New Roman" w:hAnsi="Times New Roman" w:cs="Times New Roman" w:hint="eastAsia"/>
          <w:sz w:val="28"/>
          <w:szCs w:val="28"/>
        </w:rPr>
        <w:t>700</w:t>
      </w:r>
      <w:proofErr w:type="gramStart"/>
      <w:r w:rsidRPr="00FD5D0C">
        <w:rPr>
          <w:rFonts w:ascii="Times New Roman" w:hAnsi="Times New Roman" w:cs="Times New Roman"/>
          <w:sz w:val="28"/>
          <w:szCs w:val="28"/>
        </w:rPr>
        <w:t>）</w:t>
      </w:r>
      <w:proofErr w:type="gram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1841" w:rsidRPr="004E51DF" w:rsidRDefault="00B51841" w:rsidP="004E51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7E"/>
    <w:rsid w:val="00005AFB"/>
    <w:rsid w:val="00005EF6"/>
    <w:rsid w:val="00020560"/>
    <w:rsid w:val="00027B59"/>
    <w:rsid w:val="00043080"/>
    <w:rsid w:val="00052E05"/>
    <w:rsid w:val="0005754F"/>
    <w:rsid w:val="00061E4C"/>
    <w:rsid w:val="00076B09"/>
    <w:rsid w:val="00083110"/>
    <w:rsid w:val="00086165"/>
    <w:rsid w:val="000922C2"/>
    <w:rsid w:val="000931D8"/>
    <w:rsid w:val="00093F87"/>
    <w:rsid w:val="000A6EDA"/>
    <w:rsid w:val="000B0124"/>
    <w:rsid w:val="000B574D"/>
    <w:rsid w:val="000C2237"/>
    <w:rsid w:val="000C74CE"/>
    <w:rsid w:val="000D597E"/>
    <w:rsid w:val="000D5B1A"/>
    <w:rsid w:val="000E23CC"/>
    <w:rsid w:val="000F662E"/>
    <w:rsid w:val="00100BBC"/>
    <w:rsid w:val="00104468"/>
    <w:rsid w:val="001059DE"/>
    <w:rsid w:val="00106FA9"/>
    <w:rsid w:val="00111058"/>
    <w:rsid w:val="001110CB"/>
    <w:rsid w:val="0013034B"/>
    <w:rsid w:val="001366D0"/>
    <w:rsid w:val="001462AF"/>
    <w:rsid w:val="001464CE"/>
    <w:rsid w:val="00150E78"/>
    <w:rsid w:val="001531CB"/>
    <w:rsid w:val="00154EA8"/>
    <w:rsid w:val="00157704"/>
    <w:rsid w:val="00163566"/>
    <w:rsid w:val="001647DB"/>
    <w:rsid w:val="00164E23"/>
    <w:rsid w:val="00176096"/>
    <w:rsid w:val="00197C92"/>
    <w:rsid w:val="00197F9C"/>
    <w:rsid w:val="001A1213"/>
    <w:rsid w:val="001A1FBE"/>
    <w:rsid w:val="001C008A"/>
    <w:rsid w:val="001C6602"/>
    <w:rsid w:val="001C75F9"/>
    <w:rsid w:val="001D4D09"/>
    <w:rsid w:val="001E57B3"/>
    <w:rsid w:val="001E5DA6"/>
    <w:rsid w:val="001F52B8"/>
    <w:rsid w:val="00201466"/>
    <w:rsid w:val="00201EAA"/>
    <w:rsid w:val="00202CFA"/>
    <w:rsid w:val="00215919"/>
    <w:rsid w:val="002236F2"/>
    <w:rsid w:val="00225750"/>
    <w:rsid w:val="0022788B"/>
    <w:rsid w:val="00233F91"/>
    <w:rsid w:val="00234EDC"/>
    <w:rsid w:val="00236D5B"/>
    <w:rsid w:val="0024174F"/>
    <w:rsid w:val="00242635"/>
    <w:rsid w:val="00245FA9"/>
    <w:rsid w:val="0025177F"/>
    <w:rsid w:val="002557E5"/>
    <w:rsid w:val="00257E33"/>
    <w:rsid w:val="00262427"/>
    <w:rsid w:val="00262D2C"/>
    <w:rsid w:val="002642AD"/>
    <w:rsid w:val="002832BA"/>
    <w:rsid w:val="0028335E"/>
    <w:rsid w:val="00287FE7"/>
    <w:rsid w:val="0029555A"/>
    <w:rsid w:val="00295F7B"/>
    <w:rsid w:val="00296BAD"/>
    <w:rsid w:val="00297002"/>
    <w:rsid w:val="002A2DFA"/>
    <w:rsid w:val="002A5930"/>
    <w:rsid w:val="002C60E2"/>
    <w:rsid w:val="002D004F"/>
    <w:rsid w:val="002E1F34"/>
    <w:rsid w:val="002E5374"/>
    <w:rsid w:val="002F016F"/>
    <w:rsid w:val="00301407"/>
    <w:rsid w:val="00307F4A"/>
    <w:rsid w:val="003100C4"/>
    <w:rsid w:val="00311BD8"/>
    <w:rsid w:val="0031280B"/>
    <w:rsid w:val="003170AD"/>
    <w:rsid w:val="00321BAB"/>
    <w:rsid w:val="003460DC"/>
    <w:rsid w:val="0034650B"/>
    <w:rsid w:val="003525C7"/>
    <w:rsid w:val="00360D96"/>
    <w:rsid w:val="00361159"/>
    <w:rsid w:val="0036532B"/>
    <w:rsid w:val="003670A0"/>
    <w:rsid w:val="003717A2"/>
    <w:rsid w:val="003766BD"/>
    <w:rsid w:val="0038496C"/>
    <w:rsid w:val="00387124"/>
    <w:rsid w:val="003942D7"/>
    <w:rsid w:val="003951C4"/>
    <w:rsid w:val="0039546B"/>
    <w:rsid w:val="003A125D"/>
    <w:rsid w:val="003A5437"/>
    <w:rsid w:val="003A573B"/>
    <w:rsid w:val="003B2197"/>
    <w:rsid w:val="003B2AC6"/>
    <w:rsid w:val="003B4EFB"/>
    <w:rsid w:val="003B61C2"/>
    <w:rsid w:val="003B6A4E"/>
    <w:rsid w:val="003C65DD"/>
    <w:rsid w:val="003D25A8"/>
    <w:rsid w:val="003D4428"/>
    <w:rsid w:val="003E1E5C"/>
    <w:rsid w:val="003E2E9D"/>
    <w:rsid w:val="003E5114"/>
    <w:rsid w:val="003E7FD7"/>
    <w:rsid w:val="003F07B3"/>
    <w:rsid w:val="003F21AB"/>
    <w:rsid w:val="003F2C0F"/>
    <w:rsid w:val="003F77D3"/>
    <w:rsid w:val="004027E1"/>
    <w:rsid w:val="00404387"/>
    <w:rsid w:val="0040569C"/>
    <w:rsid w:val="00411309"/>
    <w:rsid w:val="00415D8F"/>
    <w:rsid w:val="0042106D"/>
    <w:rsid w:val="00437B89"/>
    <w:rsid w:val="00441998"/>
    <w:rsid w:val="00442C7F"/>
    <w:rsid w:val="00453BB8"/>
    <w:rsid w:val="004624D2"/>
    <w:rsid w:val="00464133"/>
    <w:rsid w:val="004713EF"/>
    <w:rsid w:val="00474AA5"/>
    <w:rsid w:val="004A2A9B"/>
    <w:rsid w:val="004A303B"/>
    <w:rsid w:val="004B228E"/>
    <w:rsid w:val="004B571C"/>
    <w:rsid w:val="004D0695"/>
    <w:rsid w:val="004D69DC"/>
    <w:rsid w:val="004D715A"/>
    <w:rsid w:val="004E51DF"/>
    <w:rsid w:val="004E546F"/>
    <w:rsid w:val="004F0D3D"/>
    <w:rsid w:val="004F2915"/>
    <w:rsid w:val="004F786D"/>
    <w:rsid w:val="004F798C"/>
    <w:rsid w:val="00502608"/>
    <w:rsid w:val="005060BA"/>
    <w:rsid w:val="005072FF"/>
    <w:rsid w:val="005076CB"/>
    <w:rsid w:val="00514DA6"/>
    <w:rsid w:val="0052066A"/>
    <w:rsid w:val="00530F72"/>
    <w:rsid w:val="00532795"/>
    <w:rsid w:val="005371B6"/>
    <w:rsid w:val="0055188B"/>
    <w:rsid w:val="00552C4F"/>
    <w:rsid w:val="00573178"/>
    <w:rsid w:val="005960CC"/>
    <w:rsid w:val="005A2F7B"/>
    <w:rsid w:val="005A6450"/>
    <w:rsid w:val="005C3764"/>
    <w:rsid w:val="005D0DBD"/>
    <w:rsid w:val="005D4701"/>
    <w:rsid w:val="005D7571"/>
    <w:rsid w:val="005E17DB"/>
    <w:rsid w:val="005E3C00"/>
    <w:rsid w:val="005E699C"/>
    <w:rsid w:val="005E7895"/>
    <w:rsid w:val="005F0979"/>
    <w:rsid w:val="0060012E"/>
    <w:rsid w:val="00600355"/>
    <w:rsid w:val="00610363"/>
    <w:rsid w:val="0061073A"/>
    <w:rsid w:val="00613C61"/>
    <w:rsid w:val="006171A0"/>
    <w:rsid w:val="00624771"/>
    <w:rsid w:val="00627BC2"/>
    <w:rsid w:val="00633F4E"/>
    <w:rsid w:val="00634661"/>
    <w:rsid w:val="006608F6"/>
    <w:rsid w:val="00663724"/>
    <w:rsid w:val="00672736"/>
    <w:rsid w:val="00673AFC"/>
    <w:rsid w:val="00674193"/>
    <w:rsid w:val="00683E7E"/>
    <w:rsid w:val="00685F41"/>
    <w:rsid w:val="00697CD7"/>
    <w:rsid w:val="006A72DB"/>
    <w:rsid w:val="006B6098"/>
    <w:rsid w:val="006C1C49"/>
    <w:rsid w:val="006D5B96"/>
    <w:rsid w:val="006D6E94"/>
    <w:rsid w:val="006D774E"/>
    <w:rsid w:val="006E035F"/>
    <w:rsid w:val="006E4F3B"/>
    <w:rsid w:val="006F180D"/>
    <w:rsid w:val="007048C7"/>
    <w:rsid w:val="00714A8A"/>
    <w:rsid w:val="0071755F"/>
    <w:rsid w:val="00722C96"/>
    <w:rsid w:val="00725B72"/>
    <w:rsid w:val="00726721"/>
    <w:rsid w:val="00745B07"/>
    <w:rsid w:val="00751178"/>
    <w:rsid w:val="00751D17"/>
    <w:rsid w:val="00760EFB"/>
    <w:rsid w:val="00765B5D"/>
    <w:rsid w:val="00785955"/>
    <w:rsid w:val="007963E8"/>
    <w:rsid w:val="007C5EF6"/>
    <w:rsid w:val="007C6F53"/>
    <w:rsid w:val="007D00FF"/>
    <w:rsid w:val="007D3A6C"/>
    <w:rsid w:val="007D43DA"/>
    <w:rsid w:val="007E090D"/>
    <w:rsid w:val="007E2110"/>
    <w:rsid w:val="007F1E11"/>
    <w:rsid w:val="00811A0B"/>
    <w:rsid w:val="0081384F"/>
    <w:rsid w:val="0082280C"/>
    <w:rsid w:val="00826341"/>
    <w:rsid w:val="00826870"/>
    <w:rsid w:val="008325B2"/>
    <w:rsid w:val="00833E37"/>
    <w:rsid w:val="008405F5"/>
    <w:rsid w:val="00842278"/>
    <w:rsid w:val="00843E6C"/>
    <w:rsid w:val="00844565"/>
    <w:rsid w:val="0084693F"/>
    <w:rsid w:val="008509B4"/>
    <w:rsid w:val="00851A93"/>
    <w:rsid w:val="008570BD"/>
    <w:rsid w:val="00860B2C"/>
    <w:rsid w:val="00870544"/>
    <w:rsid w:val="00877589"/>
    <w:rsid w:val="0088287D"/>
    <w:rsid w:val="00884DE1"/>
    <w:rsid w:val="00884DFF"/>
    <w:rsid w:val="00893B77"/>
    <w:rsid w:val="008C2E66"/>
    <w:rsid w:val="008C44CF"/>
    <w:rsid w:val="008C6C2B"/>
    <w:rsid w:val="008D2979"/>
    <w:rsid w:val="008D5751"/>
    <w:rsid w:val="008D5875"/>
    <w:rsid w:val="008F21DC"/>
    <w:rsid w:val="008F3DEC"/>
    <w:rsid w:val="009004ED"/>
    <w:rsid w:val="00913CF3"/>
    <w:rsid w:val="00913E2D"/>
    <w:rsid w:val="00925DA2"/>
    <w:rsid w:val="0092746D"/>
    <w:rsid w:val="00931577"/>
    <w:rsid w:val="00934A1E"/>
    <w:rsid w:val="00942633"/>
    <w:rsid w:val="009501D3"/>
    <w:rsid w:val="00976E3F"/>
    <w:rsid w:val="009818F5"/>
    <w:rsid w:val="009928DD"/>
    <w:rsid w:val="009A1343"/>
    <w:rsid w:val="009A1D96"/>
    <w:rsid w:val="009A3A77"/>
    <w:rsid w:val="009B51B9"/>
    <w:rsid w:val="009B5C7E"/>
    <w:rsid w:val="009D1DCB"/>
    <w:rsid w:val="009E0266"/>
    <w:rsid w:val="009F2F47"/>
    <w:rsid w:val="009F7B54"/>
    <w:rsid w:val="00A04438"/>
    <w:rsid w:val="00A10624"/>
    <w:rsid w:val="00A11118"/>
    <w:rsid w:val="00A11676"/>
    <w:rsid w:val="00A215F9"/>
    <w:rsid w:val="00A25075"/>
    <w:rsid w:val="00A33919"/>
    <w:rsid w:val="00A36480"/>
    <w:rsid w:val="00A424D7"/>
    <w:rsid w:val="00A4276A"/>
    <w:rsid w:val="00A42A4B"/>
    <w:rsid w:val="00A60132"/>
    <w:rsid w:val="00A60F08"/>
    <w:rsid w:val="00A61F33"/>
    <w:rsid w:val="00A669BC"/>
    <w:rsid w:val="00A805D9"/>
    <w:rsid w:val="00A86BDB"/>
    <w:rsid w:val="00A877CE"/>
    <w:rsid w:val="00A94A5D"/>
    <w:rsid w:val="00AA0766"/>
    <w:rsid w:val="00AA3AD7"/>
    <w:rsid w:val="00AB6F5A"/>
    <w:rsid w:val="00AB7A11"/>
    <w:rsid w:val="00AD267A"/>
    <w:rsid w:val="00AD2E9E"/>
    <w:rsid w:val="00AD6FC4"/>
    <w:rsid w:val="00AE4A33"/>
    <w:rsid w:val="00AF536E"/>
    <w:rsid w:val="00AF6AA9"/>
    <w:rsid w:val="00B11544"/>
    <w:rsid w:val="00B27E49"/>
    <w:rsid w:val="00B334EB"/>
    <w:rsid w:val="00B33D76"/>
    <w:rsid w:val="00B444AD"/>
    <w:rsid w:val="00B45E17"/>
    <w:rsid w:val="00B4781D"/>
    <w:rsid w:val="00B47A67"/>
    <w:rsid w:val="00B51841"/>
    <w:rsid w:val="00B51FDC"/>
    <w:rsid w:val="00B54CE6"/>
    <w:rsid w:val="00B55A08"/>
    <w:rsid w:val="00B67030"/>
    <w:rsid w:val="00B800E2"/>
    <w:rsid w:val="00B818A1"/>
    <w:rsid w:val="00B8259F"/>
    <w:rsid w:val="00B87FE1"/>
    <w:rsid w:val="00B934FD"/>
    <w:rsid w:val="00B97E6F"/>
    <w:rsid w:val="00BB4887"/>
    <w:rsid w:val="00BB7000"/>
    <w:rsid w:val="00BC23AC"/>
    <w:rsid w:val="00BD3284"/>
    <w:rsid w:val="00BE0E8D"/>
    <w:rsid w:val="00BE44E0"/>
    <w:rsid w:val="00BE67FA"/>
    <w:rsid w:val="00BF2517"/>
    <w:rsid w:val="00C119EC"/>
    <w:rsid w:val="00C11FAD"/>
    <w:rsid w:val="00C23CA4"/>
    <w:rsid w:val="00C27FA6"/>
    <w:rsid w:val="00C36882"/>
    <w:rsid w:val="00C44561"/>
    <w:rsid w:val="00C55821"/>
    <w:rsid w:val="00C57171"/>
    <w:rsid w:val="00C6308C"/>
    <w:rsid w:val="00C74C97"/>
    <w:rsid w:val="00C76BAB"/>
    <w:rsid w:val="00C77FD8"/>
    <w:rsid w:val="00C84F88"/>
    <w:rsid w:val="00C87743"/>
    <w:rsid w:val="00C925AC"/>
    <w:rsid w:val="00C95ECF"/>
    <w:rsid w:val="00CA70D8"/>
    <w:rsid w:val="00CB159E"/>
    <w:rsid w:val="00CB34EA"/>
    <w:rsid w:val="00CB398F"/>
    <w:rsid w:val="00CB4DE2"/>
    <w:rsid w:val="00CC4109"/>
    <w:rsid w:val="00CC5F82"/>
    <w:rsid w:val="00CC7A32"/>
    <w:rsid w:val="00CF340B"/>
    <w:rsid w:val="00D2440A"/>
    <w:rsid w:val="00D36832"/>
    <w:rsid w:val="00D40AD5"/>
    <w:rsid w:val="00D55D32"/>
    <w:rsid w:val="00D63420"/>
    <w:rsid w:val="00D67B92"/>
    <w:rsid w:val="00D70D19"/>
    <w:rsid w:val="00D73865"/>
    <w:rsid w:val="00D7681D"/>
    <w:rsid w:val="00D85F04"/>
    <w:rsid w:val="00D869B3"/>
    <w:rsid w:val="00D906CD"/>
    <w:rsid w:val="00D90D08"/>
    <w:rsid w:val="00DA264D"/>
    <w:rsid w:val="00DA3202"/>
    <w:rsid w:val="00DA4E77"/>
    <w:rsid w:val="00DB0CC8"/>
    <w:rsid w:val="00DC032B"/>
    <w:rsid w:val="00DD50E3"/>
    <w:rsid w:val="00DD78B0"/>
    <w:rsid w:val="00DE134F"/>
    <w:rsid w:val="00DE5570"/>
    <w:rsid w:val="00DF2AA0"/>
    <w:rsid w:val="00DF3715"/>
    <w:rsid w:val="00E034E7"/>
    <w:rsid w:val="00E06943"/>
    <w:rsid w:val="00E2157A"/>
    <w:rsid w:val="00E3030A"/>
    <w:rsid w:val="00E30735"/>
    <w:rsid w:val="00E36494"/>
    <w:rsid w:val="00E42FCC"/>
    <w:rsid w:val="00E47308"/>
    <w:rsid w:val="00E61D70"/>
    <w:rsid w:val="00E65580"/>
    <w:rsid w:val="00EA02BF"/>
    <w:rsid w:val="00EA5801"/>
    <w:rsid w:val="00EA5DE7"/>
    <w:rsid w:val="00EA6085"/>
    <w:rsid w:val="00EB0E9D"/>
    <w:rsid w:val="00EB3BE6"/>
    <w:rsid w:val="00EB4B54"/>
    <w:rsid w:val="00ED5556"/>
    <w:rsid w:val="00EF7589"/>
    <w:rsid w:val="00F00A1C"/>
    <w:rsid w:val="00F04891"/>
    <w:rsid w:val="00F06D35"/>
    <w:rsid w:val="00F10FCE"/>
    <w:rsid w:val="00F14831"/>
    <w:rsid w:val="00F14CB4"/>
    <w:rsid w:val="00F2099B"/>
    <w:rsid w:val="00F21446"/>
    <w:rsid w:val="00F23426"/>
    <w:rsid w:val="00F37599"/>
    <w:rsid w:val="00F42351"/>
    <w:rsid w:val="00F44B1F"/>
    <w:rsid w:val="00F50C99"/>
    <w:rsid w:val="00F60A63"/>
    <w:rsid w:val="00F6605F"/>
    <w:rsid w:val="00F75880"/>
    <w:rsid w:val="00F80599"/>
    <w:rsid w:val="00F84A20"/>
    <w:rsid w:val="00F86B06"/>
    <w:rsid w:val="00F93931"/>
    <w:rsid w:val="00F97DA8"/>
    <w:rsid w:val="00FA0653"/>
    <w:rsid w:val="00FA527D"/>
    <w:rsid w:val="00FB3ACB"/>
    <w:rsid w:val="00FC1B00"/>
    <w:rsid w:val="00FD17FF"/>
    <w:rsid w:val="00FD5D0C"/>
    <w:rsid w:val="00FD7EAD"/>
    <w:rsid w:val="00FE2D32"/>
    <w:rsid w:val="00FE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0A2B740-CF31-40F1-87F8-4875F4239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5DE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34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034E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034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034E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034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E034E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note text"/>
    <w:aliases w:val="註腳文字 字元 字元 字元 字元,註腳文字 字元 字元 字元,註腳文字 字元 字元 字元 字元 字元 字元"/>
    <w:basedOn w:val="a"/>
    <w:link w:val="aa"/>
    <w:uiPriority w:val="99"/>
    <w:unhideWhenUsed/>
    <w:rsid w:val="008D5875"/>
    <w:pPr>
      <w:snapToGrid w:val="0"/>
    </w:pPr>
    <w:rPr>
      <w:sz w:val="20"/>
      <w:szCs w:val="20"/>
    </w:rPr>
  </w:style>
  <w:style w:type="character" w:customStyle="1" w:styleId="aa">
    <w:name w:val="註腳文字 字元"/>
    <w:aliases w:val="註腳文字 字元 字元 字元 字元 字元,註腳文字 字元 字元 字元 字元1,註腳文字 字元 字元 字元 字元 字元 字元 字元"/>
    <w:basedOn w:val="a0"/>
    <w:link w:val="a9"/>
    <w:uiPriority w:val="99"/>
    <w:rsid w:val="008D5875"/>
    <w:rPr>
      <w:sz w:val="20"/>
      <w:szCs w:val="20"/>
    </w:rPr>
  </w:style>
  <w:style w:type="character" w:styleId="ab">
    <w:name w:val="footnote reference"/>
    <w:basedOn w:val="a0"/>
    <w:semiHidden/>
    <w:unhideWhenUsed/>
    <w:rsid w:val="008D5875"/>
    <w:rPr>
      <w:vertAlign w:val="superscript"/>
    </w:rPr>
  </w:style>
  <w:style w:type="paragraph" w:styleId="ac">
    <w:name w:val="Plain Text"/>
    <w:basedOn w:val="a"/>
    <w:link w:val="ad"/>
    <w:rsid w:val="00C11FAD"/>
    <w:rPr>
      <w:rFonts w:ascii="細明體" w:eastAsia="細明體" w:hAnsi="Courier New" w:cs="Courier New"/>
      <w:szCs w:val="24"/>
    </w:rPr>
  </w:style>
  <w:style w:type="character" w:customStyle="1" w:styleId="ad">
    <w:name w:val="純文字 字元"/>
    <w:basedOn w:val="a0"/>
    <w:link w:val="ac"/>
    <w:rsid w:val="00C11FAD"/>
    <w:rPr>
      <w:rFonts w:ascii="細明體" w:eastAsia="細明體" w:hAnsi="Courier New" w:cs="Courier New"/>
      <w:szCs w:val="24"/>
    </w:rPr>
  </w:style>
  <w:style w:type="character" w:customStyle="1" w:styleId="byline1">
    <w:name w:val="byline1"/>
    <w:basedOn w:val="a0"/>
    <w:rsid w:val="002A2DFA"/>
    <w:rPr>
      <w:b w:val="0"/>
      <w:bCs w:val="0"/>
      <w:color w:val="408080"/>
      <w:sz w:val="32"/>
      <w:szCs w:val="32"/>
    </w:rPr>
  </w:style>
  <w:style w:type="character" w:customStyle="1" w:styleId="gaiji">
    <w:name w:val="gaiji"/>
    <w:basedOn w:val="a0"/>
    <w:rsid w:val="002A2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95F46-9079-4262-8D71-6E56B3256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705</Words>
  <Characters>4022</Characters>
  <Application>Microsoft Office Word</Application>
  <DocSecurity>0</DocSecurity>
  <Lines>33</Lines>
  <Paragraphs>9</Paragraphs>
  <ScaleCrop>false</ScaleCrop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A42J</dc:creator>
  <cp:lastModifiedBy>user</cp:lastModifiedBy>
  <cp:revision>17</cp:revision>
  <dcterms:created xsi:type="dcterms:W3CDTF">2015-12-16T12:53:00Z</dcterms:created>
  <dcterms:modified xsi:type="dcterms:W3CDTF">2017-07-01T17:31:00Z</dcterms:modified>
</cp:coreProperties>
</file>